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F0" w:rsidRDefault="00B333F0" w:rsidP="00B333F0">
      <w:pPr>
        <w:widowControl/>
        <w:jc w:val="center"/>
        <w:rPr>
          <w:rFonts w:ascii="Georgia" w:eastAsia="ＭＳ Ｐゴシック" w:hAnsi="Georgia" w:cs="ＭＳ Ｐゴシック"/>
          <w:bCs/>
          <w:color w:val="333333"/>
          <w:kern w:val="0"/>
          <w:sz w:val="36"/>
          <w:szCs w:val="36"/>
        </w:rPr>
      </w:pPr>
    </w:p>
    <w:p w:rsidR="00B333F0" w:rsidRDefault="00B333F0" w:rsidP="00B333F0">
      <w:pPr>
        <w:widowControl/>
        <w:jc w:val="center"/>
        <w:rPr>
          <w:rFonts w:ascii="Georgia" w:eastAsia="ＭＳ Ｐゴシック" w:hAnsi="Georgia" w:cs="ＭＳ Ｐゴシック"/>
          <w:bCs/>
          <w:color w:val="333333"/>
          <w:kern w:val="0"/>
          <w:sz w:val="36"/>
          <w:szCs w:val="36"/>
        </w:rPr>
      </w:pPr>
    </w:p>
    <w:p w:rsidR="00B333F0" w:rsidRDefault="00B333F0" w:rsidP="00B333F0">
      <w:pPr>
        <w:widowControl/>
        <w:jc w:val="center"/>
        <w:rPr>
          <w:rFonts w:ascii="Georgia" w:eastAsia="ＭＳ Ｐゴシック" w:hAnsi="Georgia" w:cs="ＭＳ Ｐゴシック"/>
          <w:bCs/>
          <w:color w:val="333333"/>
          <w:kern w:val="0"/>
          <w:sz w:val="42"/>
          <w:szCs w:val="36"/>
        </w:rPr>
      </w:pPr>
      <w:r w:rsidRPr="00B333F0">
        <w:rPr>
          <w:rFonts w:ascii="Georgia" w:eastAsia="ＭＳ Ｐゴシック" w:hAnsi="Georgia" w:cs="ＭＳ Ｐゴシック" w:hint="eastAsia"/>
          <w:bCs/>
          <w:color w:val="333333"/>
          <w:kern w:val="0"/>
          <w:sz w:val="42"/>
          <w:szCs w:val="36"/>
        </w:rPr>
        <w:t>指導用冊子</w:t>
      </w:r>
    </w:p>
    <w:p w:rsidR="00B333F0" w:rsidRDefault="00B333F0" w:rsidP="00B333F0">
      <w:pPr>
        <w:widowControl/>
        <w:jc w:val="center"/>
        <w:rPr>
          <w:rFonts w:ascii="Georgia" w:eastAsia="ＭＳ Ｐゴシック" w:hAnsi="Georgia" w:cs="ＭＳ Ｐゴシック"/>
          <w:bCs/>
          <w:color w:val="333333"/>
          <w:kern w:val="0"/>
          <w:sz w:val="42"/>
          <w:szCs w:val="36"/>
        </w:rPr>
      </w:pPr>
    </w:p>
    <w:p w:rsidR="00B333F0" w:rsidRDefault="00B333F0" w:rsidP="00B333F0">
      <w:pPr>
        <w:widowControl/>
        <w:jc w:val="center"/>
        <w:rPr>
          <w:rFonts w:ascii="Georgia" w:eastAsia="ＭＳ Ｐゴシック" w:hAnsi="Georgia" w:cs="ＭＳ Ｐゴシック"/>
          <w:bCs/>
          <w:color w:val="333333"/>
          <w:kern w:val="0"/>
          <w:sz w:val="42"/>
          <w:szCs w:val="36"/>
        </w:rPr>
      </w:pPr>
    </w:p>
    <w:p w:rsidR="00197F73" w:rsidRPr="00197F73" w:rsidRDefault="00B333F0" w:rsidP="00B333F0">
      <w:pPr>
        <w:widowControl/>
        <w:jc w:val="center"/>
        <w:rPr>
          <w:rFonts w:ascii="Georgia" w:eastAsia="ＭＳ Ｐゴシック" w:hAnsi="Georgia" w:cs="ＭＳ Ｐゴシック"/>
          <w:bCs/>
          <w:color w:val="333333"/>
          <w:w w:val="90"/>
          <w:kern w:val="0"/>
          <w:sz w:val="74"/>
          <w:szCs w:val="36"/>
        </w:rPr>
      </w:pPr>
      <w:r w:rsidRPr="00197F73">
        <w:rPr>
          <w:rFonts w:ascii="Georgia" w:eastAsia="ＭＳ Ｐゴシック" w:hAnsi="Georgia" w:cs="ＭＳ Ｐゴシック" w:hint="eastAsia"/>
          <w:bCs/>
          <w:color w:val="333333"/>
          <w:w w:val="90"/>
          <w:kern w:val="0"/>
          <w:sz w:val="74"/>
          <w:szCs w:val="36"/>
        </w:rPr>
        <w:t>中学校　学習指導案の書き方</w:t>
      </w:r>
    </w:p>
    <w:p w:rsidR="00B333F0" w:rsidRPr="00B333F0" w:rsidRDefault="00B333F0" w:rsidP="00B333F0">
      <w:pPr>
        <w:widowControl/>
        <w:jc w:val="center"/>
        <w:rPr>
          <w:rFonts w:ascii="Georgia" w:eastAsia="ＭＳ Ｐゴシック" w:hAnsi="Georgia" w:cs="ＭＳ Ｐゴシック"/>
          <w:bCs/>
          <w:color w:val="333333"/>
          <w:w w:val="90"/>
          <w:kern w:val="0"/>
          <w:sz w:val="66"/>
          <w:szCs w:val="36"/>
        </w:rPr>
      </w:pPr>
      <w:r w:rsidRPr="00B333F0">
        <w:rPr>
          <w:rFonts w:ascii="Georgia" w:eastAsia="ＭＳ Ｐゴシック" w:hAnsi="Georgia" w:cs="ＭＳ Ｐゴシック" w:hint="eastAsia"/>
          <w:bCs/>
          <w:color w:val="333333"/>
          <w:w w:val="90"/>
          <w:kern w:val="0"/>
          <w:sz w:val="66"/>
          <w:szCs w:val="36"/>
        </w:rPr>
        <w:t>（</w:t>
      </w:r>
      <w:r w:rsidR="00197F73">
        <w:rPr>
          <w:rFonts w:ascii="Georgia" w:eastAsia="ＭＳ Ｐゴシック" w:hAnsi="Georgia" w:cs="ＭＳ Ｐゴシック" w:hint="eastAsia"/>
          <w:bCs/>
          <w:color w:val="333333"/>
          <w:w w:val="90"/>
          <w:kern w:val="0"/>
          <w:sz w:val="66"/>
          <w:szCs w:val="36"/>
        </w:rPr>
        <w:t>基本編）</w:t>
      </w:r>
    </w:p>
    <w:p w:rsidR="00C222C6" w:rsidRDefault="00C222C6" w:rsidP="00B333F0">
      <w:pPr>
        <w:widowControl/>
        <w:jc w:val="center"/>
      </w:pPr>
    </w:p>
    <w:p w:rsidR="00C222C6" w:rsidRDefault="00C222C6" w:rsidP="00B333F0">
      <w:pPr>
        <w:widowControl/>
        <w:jc w:val="center"/>
      </w:pPr>
    </w:p>
    <w:p w:rsidR="00C222C6" w:rsidRDefault="00C222C6" w:rsidP="00B333F0">
      <w:pPr>
        <w:widowControl/>
        <w:jc w:val="center"/>
      </w:pPr>
    </w:p>
    <w:p w:rsidR="00C222C6" w:rsidRDefault="00C222C6" w:rsidP="00B333F0">
      <w:pPr>
        <w:widowControl/>
        <w:jc w:val="center"/>
      </w:pPr>
    </w:p>
    <w:p w:rsidR="00C222C6" w:rsidRDefault="00C222C6" w:rsidP="00B333F0">
      <w:pPr>
        <w:widowControl/>
        <w:jc w:val="center"/>
      </w:pP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3981"/>
        <w:gridCol w:w="2602"/>
      </w:tblGrid>
      <w:tr w:rsidR="00C222C6" w:rsidRPr="00C222C6" w:rsidTr="00C222C6">
        <w:tc>
          <w:tcPr>
            <w:tcW w:w="2835" w:type="dxa"/>
            <w:tcBorders>
              <w:top w:val="double" w:sz="4" w:space="0" w:color="auto"/>
              <w:bottom w:val="double" w:sz="4" w:space="0" w:color="auto"/>
            </w:tcBorders>
            <w:vAlign w:val="center"/>
          </w:tcPr>
          <w:p w:rsidR="00C222C6" w:rsidRPr="00C222C6" w:rsidRDefault="00C222C6" w:rsidP="00C222C6">
            <w:pPr>
              <w:widowControl/>
              <w:jc w:val="left"/>
              <w:rPr>
                <w:rFonts w:asciiTheme="majorEastAsia" w:eastAsiaTheme="majorEastAsia" w:hAnsiTheme="majorEastAsia"/>
                <w:sz w:val="22"/>
              </w:rPr>
            </w:pPr>
          </w:p>
        </w:tc>
        <w:tc>
          <w:tcPr>
            <w:tcW w:w="4110" w:type="dxa"/>
            <w:tcBorders>
              <w:top w:val="double" w:sz="4" w:space="0" w:color="auto"/>
              <w:bottom w:val="double" w:sz="4" w:space="0" w:color="auto"/>
            </w:tcBorders>
            <w:vAlign w:val="center"/>
          </w:tcPr>
          <w:p w:rsidR="00C222C6" w:rsidRPr="00C222C6" w:rsidRDefault="00C222C6" w:rsidP="00C222C6">
            <w:pPr>
              <w:widowControl/>
              <w:jc w:val="center"/>
              <w:rPr>
                <w:rFonts w:asciiTheme="majorEastAsia" w:eastAsiaTheme="majorEastAsia" w:hAnsiTheme="majorEastAsia"/>
                <w:sz w:val="24"/>
              </w:rPr>
            </w:pPr>
            <w:r w:rsidRPr="00C222C6">
              <w:rPr>
                <w:rFonts w:asciiTheme="majorEastAsia" w:eastAsiaTheme="majorEastAsia" w:hAnsiTheme="majorEastAsia" w:hint="eastAsia"/>
                <w:sz w:val="24"/>
              </w:rPr>
              <w:t>＜目次＞</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１．日時</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２．場所</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３．学年・組・人数</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４．単元</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５．教材観（題材観）</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６．生徒観</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７．指導観</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８．単元の目標</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９．単元の評価規準</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１０．単元の指導計画及び評価規準</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１１．本時の学習</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１２．配布資料</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１３．教室環境</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＜参考＞</w:t>
            </w:r>
          </w:p>
          <w:p w:rsidR="00C222C6" w:rsidRPr="00C222C6" w:rsidRDefault="00C222C6" w:rsidP="00C222C6">
            <w:pPr>
              <w:widowControl/>
              <w:jc w:val="left"/>
              <w:rPr>
                <w:rFonts w:asciiTheme="majorEastAsia" w:eastAsiaTheme="majorEastAsia" w:hAnsiTheme="majorEastAsia"/>
                <w:sz w:val="22"/>
              </w:rPr>
            </w:pPr>
            <w:r w:rsidRPr="00C222C6">
              <w:rPr>
                <w:rFonts w:asciiTheme="majorEastAsia" w:eastAsiaTheme="majorEastAsia" w:hAnsiTheme="majorEastAsia" w:hint="eastAsia"/>
                <w:sz w:val="22"/>
              </w:rPr>
              <w:t>＜留意点＞</w:t>
            </w:r>
          </w:p>
        </w:tc>
        <w:tc>
          <w:tcPr>
            <w:tcW w:w="2694" w:type="dxa"/>
            <w:tcBorders>
              <w:top w:val="double" w:sz="4" w:space="0" w:color="auto"/>
              <w:bottom w:val="double" w:sz="4" w:space="0" w:color="auto"/>
            </w:tcBorders>
            <w:vAlign w:val="center"/>
          </w:tcPr>
          <w:p w:rsidR="00C222C6" w:rsidRPr="00C222C6" w:rsidRDefault="00C222C6" w:rsidP="00C222C6">
            <w:pPr>
              <w:widowControl/>
              <w:jc w:val="left"/>
              <w:rPr>
                <w:rFonts w:asciiTheme="majorEastAsia" w:eastAsiaTheme="majorEastAsia" w:hAnsiTheme="majorEastAsia"/>
                <w:sz w:val="22"/>
              </w:rPr>
            </w:pPr>
          </w:p>
        </w:tc>
      </w:tr>
    </w:tbl>
    <w:p w:rsidR="00C222C6" w:rsidRDefault="00C222C6" w:rsidP="00C222C6">
      <w:pPr>
        <w:widowControl/>
        <w:jc w:val="center"/>
        <w:rPr>
          <w:rFonts w:ascii="Georgia" w:eastAsia="ＭＳ Ｐゴシック" w:hAnsi="Georgia" w:cs="ＭＳ Ｐゴシック"/>
          <w:bCs/>
          <w:color w:val="333333"/>
          <w:kern w:val="0"/>
          <w:sz w:val="36"/>
          <w:szCs w:val="36"/>
        </w:rPr>
      </w:pPr>
    </w:p>
    <w:p w:rsidR="00C222C6" w:rsidRDefault="00C222C6" w:rsidP="00C222C6">
      <w:pPr>
        <w:widowControl/>
        <w:jc w:val="center"/>
        <w:rPr>
          <w:rFonts w:ascii="Georgia" w:eastAsia="ＭＳ Ｐゴシック" w:hAnsi="Georgia" w:cs="ＭＳ Ｐゴシック"/>
          <w:bCs/>
          <w:color w:val="333333"/>
          <w:kern w:val="0"/>
          <w:sz w:val="36"/>
          <w:szCs w:val="36"/>
        </w:rPr>
      </w:pPr>
      <w:r>
        <w:rPr>
          <w:rFonts w:ascii="Georgia" w:eastAsia="ＭＳ Ｐゴシック" w:hAnsi="Georgia" w:cs="ＭＳ Ｐゴシック" w:hint="eastAsia"/>
          <w:bCs/>
          <w:color w:val="333333"/>
          <w:kern w:val="0"/>
          <w:sz w:val="36"/>
          <w:szCs w:val="36"/>
        </w:rPr>
        <w:t>○○市立○○中学校　指導用資料</w:t>
      </w:r>
    </w:p>
    <w:p w:rsidR="00B333F0" w:rsidRPr="00B333F0" w:rsidRDefault="00B333F0" w:rsidP="00B333F0">
      <w:pPr>
        <w:widowControl/>
        <w:jc w:val="center"/>
        <w:rPr>
          <w:rFonts w:ascii="Georgia" w:eastAsia="ＭＳ Ｐゴシック" w:hAnsi="Georgia" w:cs="ＭＳ Ｐゴシック"/>
          <w:bCs/>
          <w:color w:val="333333"/>
          <w:kern w:val="0"/>
          <w:sz w:val="36"/>
          <w:szCs w:val="36"/>
        </w:rPr>
      </w:pPr>
      <w:r w:rsidRPr="00B333F0">
        <w:rPr>
          <w:rFonts w:ascii="Georgia" w:eastAsia="ＭＳ Ｐゴシック" w:hAnsi="Georgia" w:cs="ＭＳ Ｐゴシック"/>
          <w:bCs/>
          <w:color w:val="333333"/>
          <w:kern w:val="0"/>
          <w:sz w:val="36"/>
          <w:szCs w:val="36"/>
        </w:rPr>
        <w:br w:type="page"/>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lastRenderedPageBreak/>
        <w:t>１．日時</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日時　　平成</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年（</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年）</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月</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日（</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Georgia" w:eastAsia="ＭＳ Ｐゴシック" w:hAnsi="Georgia" w:cs="ＭＳ Ｐゴシック"/>
          <w:color w:val="333333"/>
          <w:kern w:val="0"/>
          <w:sz w:val="24"/>
          <w:szCs w:val="24"/>
        </w:rPr>
        <w:br/>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時間目（</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時</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分～</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時</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分）</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２．場所</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 xml:space="preserve">場所　　</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市立</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 xml:space="preserve">中学校　</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室</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３．学年・組・人数</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 xml:space="preserve">学年・組・人数　　</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年</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 xml:space="preserve">組　</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名</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４．単元</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単元　　「</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（単元名）」</w:t>
      </w:r>
      <w:r w:rsidRPr="00B333F0">
        <w:rPr>
          <w:rFonts w:ascii="Georgia" w:eastAsia="ＭＳ Ｐゴシック" w:hAnsi="Georgia" w:cs="ＭＳ Ｐゴシック"/>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（小単元名）』</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５．教材観（題材観）</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＜教材観の考え方＞</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教科書の該当単元全体を読み、この単元（大単元）での目的（この教材を学習した後にどのような力を身につけているのがのぞましいかなど）を記述します。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さらに詳細に説明する形で、授業する単元（小単元）の目的を記述します。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学習指導案作成初心者が、最初に苦戦する部分です。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学習指導案、採択教科書の指導書の指導計画（ネット等で閲覧可能）を読み込み、参考にするとよいでしょう。</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＜その他の記述する内容＞</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・教材の特徴</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・日常生活との関連</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・授業者が特にこの教材にこだわっている理由（特徴的なもの）</w:t>
      </w:r>
      <w:r w:rsidR="00461303">
        <w:rPr>
          <w:rFonts w:ascii="Georgia" w:eastAsia="ＭＳ Ｐゴシック" w:hAnsi="Georgia" w:cs="ＭＳ Ｐゴシック" w:hint="eastAsia"/>
          <w:color w:val="333333"/>
          <w:kern w:val="0"/>
          <w:sz w:val="24"/>
          <w:szCs w:val="24"/>
        </w:rPr>
        <w:br/>
      </w:r>
      <w:r w:rsidRPr="00B333F0">
        <w:rPr>
          <w:rFonts w:ascii="Georgia" w:eastAsia="ＭＳ Ｐゴシック" w:hAnsi="Georgia" w:cs="ＭＳ Ｐゴシック"/>
          <w:color w:val="333333"/>
          <w:kern w:val="0"/>
          <w:sz w:val="24"/>
          <w:szCs w:val="24"/>
        </w:rPr>
        <w:t>この項目には、取り扱う教材と生徒との距離は記述しません。</w:t>
      </w:r>
      <w:r w:rsidR="00950014">
        <w:rPr>
          <w:rFonts w:ascii="Georgia" w:eastAsia="ＭＳ Ｐゴシック" w:hAnsi="Georgia" w:cs="ＭＳ Ｐゴシック" w:hint="eastAsia"/>
          <w:color w:val="333333"/>
          <w:kern w:val="0"/>
          <w:sz w:val="24"/>
          <w:szCs w:val="24"/>
        </w:rPr>
        <w:br/>
      </w:r>
      <w:r w:rsidRPr="00B333F0">
        <w:rPr>
          <w:rFonts w:ascii="Georgia" w:eastAsia="ＭＳ Ｐゴシック" w:hAnsi="Georgia" w:cs="ＭＳ Ｐゴシック"/>
          <w:color w:val="333333"/>
          <w:kern w:val="0"/>
          <w:sz w:val="24"/>
          <w:szCs w:val="24"/>
        </w:rPr>
        <w:t>教材そのものがもつ一般的な価値を中心に記述します。</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６．生徒観</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本単元について、どのような学習（学び）をしてきたか（学習の程度）を、小学校段階から記述します。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年</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組の生徒は元気よく仲の良い学級である。しかしながら、授業になると積極的に発言する生徒は少なく・・・」という表現は</w:t>
      </w:r>
      <w:r w:rsidR="00950014">
        <w:rPr>
          <w:rFonts w:ascii="Georgia" w:eastAsia="ＭＳ Ｐゴシック" w:hAnsi="Georgia" w:cs="ＭＳ Ｐゴシック" w:hint="eastAsia"/>
          <w:color w:val="333333"/>
          <w:kern w:val="0"/>
          <w:sz w:val="24"/>
          <w:szCs w:val="24"/>
        </w:rPr>
        <w:t>、</w:t>
      </w:r>
      <w:r w:rsidRPr="00B333F0">
        <w:rPr>
          <w:rFonts w:ascii="Georgia" w:eastAsia="ＭＳ Ｐゴシック" w:hAnsi="Georgia" w:cs="ＭＳ Ｐゴシック"/>
          <w:color w:val="333333"/>
          <w:kern w:val="0"/>
          <w:sz w:val="24"/>
          <w:szCs w:val="24"/>
        </w:rPr>
        <w:t>通常の教科の指導案では使いません。</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ただし、</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b/>
          <w:bCs/>
          <w:color w:val="333333"/>
          <w:kern w:val="0"/>
          <w:sz w:val="24"/>
          <w:szCs w:val="24"/>
        </w:rPr>
        <w:t>・学習指導案自体が「学級活動指導案」や「道徳指導案」である場合</w:t>
      </w:r>
      <w:r w:rsidRPr="00B333F0">
        <w:rPr>
          <w:rFonts w:ascii="Georgia" w:eastAsia="ＭＳ Ｐゴシック" w:hAnsi="Georgia" w:cs="ＭＳ Ｐゴシック"/>
          <w:color w:val="333333"/>
          <w:kern w:val="0"/>
          <w:sz w:val="24"/>
          <w:szCs w:val="24"/>
        </w:rPr>
        <w:br/>
      </w:r>
      <w:r w:rsidR="009A112C">
        <w:rPr>
          <w:rFonts w:ascii="Georgia" w:eastAsia="ＭＳ Ｐゴシック" w:hAnsi="Georgia" w:cs="ＭＳ Ｐゴシック"/>
          <w:b/>
          <w:bCs/>
          <w:color w:val="333333"/>
          <w:kern w:val="0"/>
          <w:sz w:val="24"/>
          <w:szCs w:val="24"/>
        </w:rPr>
        <w:t>・「挙手」「発言」「仲間づくり」「アサーション」</w:t>
      </w:r>
      <w:r w:rsidR="009A112C">
        <w:rPr>
          <w:rFonts w:ascii="Georgia" w:eastAsia="ＭＳ Ｐゴシック" w:hAnsi="Georgia" w:cs="ＭＳ Ｐゴシック" w:hint="eastAsia"/>
          <w:b/>
          <w:bCs/>
          <w:color w:val="333333"/>
          <w:kern w:val="0"/>
          <w:sz w:val="24"/>
          <w:szCs w:val="24"/>
        </w:rPr>
        <w:t>等</w:t>
      </w:r>
      <w:r w:rsidRPr="00B333F0">
        <w:rPr>
          <w:rFonts w:ascii="Georgia" w:eastAsia="ＭＳ Ｐゴシック" w:hAnsi="Georgia" w:cs="ＭＳ Ｐゴシック"/>
          <w:b/>
          <w:bCs/>
          <w:color w:val="333333"/>
          <w:kern w:val="0"/>
          <w:sz w:val="24"/>
          <w:szCs w:val="24"/>
        </w:rPr>
        <w:t>が「研究主題」や「単元の内容」に深く関わる場合</w:t>
      </w:r>
      <w:bookmarkStart w:id="0" w:name="_GoBack"/>
      <w:bookmarkEnd w:id="0"/>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b/>
          <w:bCs/>
          <w:color w:val="333333"/>
          <w:kern w:val="0"/>
          <w:sz w:val="24"/>
          <w:szCs w:val="24"/>
        </w:rPr>
        <w:t>などは、記述することもあります。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基本的な書き方は、</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「本単元について、小学校では、第４学年で「</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」、第５学年で、「</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」について学習している。また中学校では、第１学年で、</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について「</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」ことを学習している。しかしながら、・・・・（本単元の課題へとつなげる）」</w:t>
      </w:r>
      <w:r w:rsidR="00950014">
        <w:rPr>
          <w:rFonts w:ascii="Georgia" w:eastAsia="ＭＳ Ｐゴシック" w:hAnsi="Georgia" w:cs="ＭＳ Ｐゴシック" w:hint="eastAsia"/>
          <w:color w:val="333333"/>
          <w:kern w:val="0"/>
          <w:sz w:val="24"/>
          <w:szCs w:val="24"/>
        </w:rPr>
        <w:br/>
      </w:r>
      <w:r w:rsidRPr="00B333F0">
        <w:rPr>
          <w:rFonts w:ascii="Georgia" w:eastAsia="ＭＳ Ｐゴシック" w:hAnsi="Georgia" w:cs="ＭＳ Ｐゴシック"/>
          <w:color w:val="333333"/>
          <w:kern w:val="0"/>
          <w:sz w:val="24"/>
          <w:szCs w:val="24"/>
        </w:rPr>
        <w:t>となります。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また、単元の導入時でのアンケート結果を用いて、本項目の内容に厚みをもたせる場合もあります。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例えば、単元に関する知識を活用し、日常生活の疑問に答える小テスト、単元の興味・関心の程度を測るアンケートなどです。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このようなアンケートを事前にとっておけば、次のような書き方も可能となります。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「本単元について、本校の生徒は、「</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」アンケートおよび小テストを実施した。その結果は次の通りである。・・・。その結果、</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に課題があることが分かった」</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結果を円グラフや棒グラフで見える化しておき、課題を見つけ、記述します。</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７．指導観</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color w:val="333333"/>
          <w:kern w:val="0"/>
          <w:sz w:val="24"/>
          <w:szCs w:val="24"/>
        </w:rPr>
        <w:t>「６．生徒観」で明らかにした課題に対して、「５．教材観（題材観）」で示した教材的特徴をどのように活かして授業にしていくか、どのように生徒に迫れるか、ということを記述します。</w:t>
      </w:r>
      <w:r w:rsidR="00950014">
        <w:rPr>
          <w:rFonts w:ascii="Georgia" w:eastAsia="ＭＳ Ｐゴシック" w:hAnsi="Georgia" w:cs="ＭＳ Ｐゴシック" w:hint="eastAsia"/>
          <w:color w:val="333333"/>
          <w:kern w:val="0"/>
          <w:sz w:val="24"/>
          <w:szCs w:val="24"/>
        </w:rPr>
        <w:br/>
      </w:r>
      <w:r w:rsidRPr="00B333F0">
        <w:rPr>
          <w:rFonts w:ascii="Georgia" w:eastAsia="ＭＳ Ｐゴシック" w:hAnsi="Georgia" w:cs="ＭＳ Ｐゴシック"/>
          <w:color w:val="333333"/>
          <w:kern w:val="0"/>
          <w:sz w:val="24"/>
          <w:szCs w:val="24"/>
        </w:rPr>
        <w:t>基本的な書き方は、次のようになります。</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color w:val="333333"/>
          <w:kern w:val="0"/>
          <w:sz w:val="24"/>
          <w:szCs w:val="24"/>
        </w:rPr>
        <w:t>「生徒の実態から、という課題があることがわかった。これは、</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の</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が原因となっている。したがって、本教材の</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という特性を十分に活かすことができれば、課題解決につながるはずである。</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color w:val="333333"/>
          <w:kern w:val="0"/>
          <w:sz w:val="24"/>
          <w:szCs w:val="24"/>
        </w:rPr>
        <w:t>以上のことより、本教材を指導するにあたっては、次の点を十分配慮して指導を行っていく。</w:t>
      </w:r>
      <w:r w:rsidR="00950014">
        <w:rPr>
          <w:rFonts w:ascii="Georgia" w:eastAsia="ＭＳ Ｐゴシック" w:hAnsi="Georgia" w:cs="ＭＳ Ｐゴシック" w:hint="eastAsia"/>
          <w:color w:val="333333"/>
          <w:kern w:val="0"/>
          <w:sz w:val="24"/>
          <w:szCs w:val="24"/>
        </w:rPr>
        <w:br/>
      </w:r>
      <w:r w:rsidRPr="00B333F0">
        <w:rPr>
          <w:rFonts w:ascii="Georgia" w:eastAsia="ＭＳ Ｐゴシック" w:hAnsi="Georgia" w:cs="ＭＳ Ｐゴシック"/>
          <w:color w:val="333333"/>
          <w:kern w:val="0"/>
          <w:sz w:val="24"/>
          <w:szCs w:val="24"/>
        </w:rPr>
        <w:t>・（箇条書きにして続ける）」</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24"/>
          <w:szCs w:val="24"/>
        </w:rPr>
        <w:t>＜「教材観」や「生徒観」、「指導観」の留意点＞</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color w:val="333333"/>
          <w:kern w:val="0"/>
          <w:sz w:val="24"/>
          <w:szCs w:val="24"/>
        </w:rPr>
        <w:t>「教材観」や「生徒観」、「指導観」は、学習指導案をチェックする先生の「赤」が入りやすくなります。</w:t>
      </w:r>
      <w:r w:rsidRPr="00B333F0">
        <w:rPr>
          <w:rFonts w:ascii="Georgia" w:eastAsia="ＭＳ Ｐゴシック" w:hAnsi="Georgia" w:cs="ＭＳ Ｐゴシック"/>
          <w:color w:val="333333"/>
          <w:kern w:val="0"/>
          <w:sz w:val="24"/>
          <w:szCs w:val="24"/>
        </w:rPr>
        <w:br/>
      </w:r>
      <w:r w:rsidR="0006572D" w:rsidRPr="00B333F0">
        <w:rPr>
          <w:rFonts w:ascii="Georgia" w:eastAsia="ＭＳ Ｐゴシック" w:hAnsi="Georgia" w:cs="ＭＳ Ｐゴシック"/>
          <w:color w:val="333333"/>
          <w:kern w:val="0"/>
          <w:sz w:val="24"/>
          <w:szCs w:val="24"/>
        </w:rPr>
        <w:t>教科に関係なく、「文章がおかしければ指摘できる」という点で、指導しやすいからです（この部分しか見</w:t>
      </w:r>
      <w:r w:rsidR="0006572D">
        <w:rPr>
          <w:rFonts w:ascii="Georgia" w:eastAsia="ＭＳ Ｐゴシック" w:hAnsi="Georgia" w:cs="ＭＳ Ｐゴシック" w:hint="eastAsia"/>
          <w:color w:val="333333"/>
          <w:kern w:val="0"/>
          <w:sz w:val="24"/>
          <w:szCs w:val="24"/>
        </w:rPr>
        <w:t>ら</w:t>
      </w:r>
      <w:r w:rsidR="0006572D" w:rsidRPr="00B333F0">
        <w:rPr>
          <w:rFonts w:ascii="Georgia" w:eastAsia="ＭＳ Ｐゴシック" w:hAnsi="Georgia" w:cs="ＭＳ Ｐゴシック"/>
          <w:color w:val="333333"/>
          <w:kern w:val="0"/>
          <w:sz w:val="24"/>
          <w:szCs w:val="24"/>
        </w:rPr>
        <w:t>れない先生が多い）。</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作成者は、自分のお気に入りの言葉をコピーしてつなぎ合わせた文章になってしまっていることが多く、主語・述語・目的語などの文章構造が歪になっている場合が多く見受けられます。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それを解消するには、「文章力を上げること」「チェック能力を上げること」の２つの方法があります。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「文章力を上げる」には、「文章力を向上させるための本」を読むのが早道です。この項目でよく使う言葉として、</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・深めさせる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・習得させる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・興味関心を高める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・十分配慮して</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・日常生活や社会との関連</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・～に触れ、認識を深める、捉えさせる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に関する基礎的基本的な知識や</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を習得させ</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・体験的な活動</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・見方や考え方</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・養う</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などがあります。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学習指導要領や「国立教育政策研究所」の「評価規準の作成、評価方法等の工夫改善のための参考資料」に記載されているような文章体裁、言葉に近づけるのがよいでしょう。</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８．単元の目標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学習指導要領にある目的を記述します。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研究指定校などで特別な場合は、その指示に従ってください。</w:t>
      </w:r>
    </w:p>
    <w:p w:rsidR="007F6383"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９．単元の評価規準</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学習指導案の根幹となる部分の１つです。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次のような評価規準を表にして示すのも１つの方法です。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「国立教育政策研究所」の「評価規準の作成、評価方法等の工夫改善のための参考資料」を参考に理科の場合を記述します。</w:t>
      </w:r>
      <w:r w:rsidRPr="00B333F0">
        <w:rPr>
          <w:rFonts w:ascii="Georgia" w:eastAsia="ＭＳ Ｐゴシック" w:hAnsi="Georgia" w:cs="ＭＳ Ｐゴシック"/>
          <w:color w:val="333333"/>
          <w:kern w:val="0"/>
          <w:sz w:val="24"/>
          <w:szCs w:val="24"/>
        </w:rPr>
        <w:br/>
      </w:r>
    </w:p>
    <w:tbl>
      <w:tblPr>
        <w:tblW w:w="949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74"/>
        <w:gridCol w:w="2374"/>
        <w:gridCol w:w="2374"/>
        <w:gridCol w:w="2375"/>
      </w:tblGrid>
      <w:tr w:rsidR="007F6383" w:rsidRPr="00C27BA6" w:rsidTr="00197F73">
        <w:tc>
          <w:tcPr>
            <w:tcW w:w="2374" w:type="dxa"/>
            <w:shd w:val="clear" w:color="auto" w:fill="auto"/>
            <w:vAlign w:val="center"/>
          </w:tcPr>
          <w:p w:rsidR="007F6383" w:rsidRPr="002B7460" w:rsidRDefault="007F6383" w:rsidP="00387311">
            <w:pPr>
              <w:jc w:val="center"/>
              <w:rPr>
                <w:szCs w:val="21"/>
              </w:rPr>
            </w:pPr>
            <w:r w:rsidRPr="002B7460">
              <w:rPr>
                <w:rFonts w:hint="eastAsia"/>
                <w:szCs w:val="21"/>
              </w:rPr>
              <w:t>自然事象への</w:t>
            </w:r>
          </w:p>
          <w:p w:rsidR="007F6383" w:rsidRPr="002B7460" w:rsidRDefault="007F6383" w:rsidP="00387311">
            <w:pPr>
              <w:jc w:val="center"/>
              <w:rPr>
                <w:szCs w:val="21"/>
              </w:rPr>
            </w:pPr>
            <w:r w:rsidRPr="002B7460">
              <w:rPr>
                <w:rFonts w:hint="eastAsia"/>
                <w:szCs w:val="21"/>
              </w:rPr>
              <w:t>関心・意欲・態度</w:t>
            </w:r>
          </w:p>
        </w:tc>
        <w:tc>
          <w:tcPr>
            <w:tcW w:w="2374" w:type="dxa"/>
            <w:shd w:val="clear" w:color="auto" w:fill="auto"/>
            <w:vAlign w:val="center"/>
          </w:tcPr>
          <w:p w:rsidR="007F6383" w:rsidRPr="002B7460" w:rsidRDefault="007F6383" w:rsidP="00387311">
            <w:pPr>
              <w:jc w:val="center"/>
              <w:rPr>
                <w:szCs w:val="21"/>
              </w:rPr>
            </w:pPr>
            <w:r w:rsidRPr="002B7460">
              <w:rPr>
                <w:rFonts w:hint="eastAsia"/>
                <w:szCs w:val="21"/>
              </w:rPr>
              <w:t>科学的な思考</w:t>
            </w:r>
          </w:p>
        </w:tc>
        <w:tc>
          <w:tcPr>
            <w:tcW w:w="2374" w:type="dxa"/>
            <w:shd w:val="clear" w:color="auto" w:fill="auto"/>
            <w:vAlign w:val="center"/>
          </w:tcPr>
          <w:p w:rsidR="007F6383" w:rsidRPr="002B7460" w:rsidRDefault="007F6383" w:rsidP="00387311">
            <w:pPr>
              <w:jc w:val="center"/>
              <w:rPr>
                <w:szCs w:val="21"/>
              </w:rPr>
            </w:pPr>
            <w:r w:rsidRPr="002B7460">
              <w:rPr>
                <w:rFonts w:hint="eastAsia"/>
                <w:szCs w:val="21"/>
              </w:rPr>
              <w:t>観察・実験の</w:t>
            </w:r>
          </w:p>
          <w:p w:rsidR="007F6383" w:rsidRPr="002B7460" w:rsidRDefault="007F6383" w:rsidP="00387311">
            <w:pPr>
              <w:jc w:val="center"/>
              <w:rPr>
                <w:szCs w:val="21"/>
              </w:rPr>
            </w:pPr>
            <w:r w:rsidRPr="002B7460">
              <w:rPr>
                <w:rFonts w:hint="eastAsia"/>
                <w:szCs w:val="21"/>
              </w:rPr>
              <w:t>技能・表現</w:t>
            </w:r>
          </w:p>
        </w:tc>
        <w:tc>
          <w:tcPr>
            <w:tcW w:w="2375" w:type="dxa"/>
            <w:shd w:val="clear" w:color="auto" w:fill="auto"/>
            <w:vAlign w:val="center"/>
          </w:tcPr>
          <w:p w:rsidR="007F6383" w:rsidRPr="002B7460" w:rsidRDefault="007F6383" w:rsidP="00387311">
            <w:pPr>
              <w:jc w:val="center"/>
              <w:rPr>
                <w:szCs w:val="21"/>
              </w:rPr>
            </w:pPr>
            <w:r w:rsidRPr="002B7460">
              <w:rPr>
                <w:rFonts w:hint="eastAsia"/>
                <w:szCs w:val="21"/>
              </w:rPr>
              <w:t>自然事象についての</w:t>
            </w:r>
          </w:p>
          <w:p w:rsidR="007F6383" w:rsidRPr="002B7460" w:rsidRDefault="007F6383" w:rsidP="00387311">
            <w:pPr>
              <w:jc w:val="center"/>
              <w:rPr>
                <w:szCs w:val="21"/>
              </w:rPr>
            </w:pPr>
            <w:r w:rsidRPr="002B7460">
              <w:rPr>
                <w:rFonts w:hint="eastAsia"/>
                <w:szCs w:val="21"/>
              </w:rPr>
              <w:t>知識・理解</w:t>
            </w:r>
          </w:p>
        </w:tc>
      </w:tr>
      <w:tr w:rsidR="007F6383" w:rsidRPr="00C27BA6" w:rsidTr="00197F73">
        <w:tc>
          <w:tcPr>
            <w:tcW w:w="2374" w:type="dxa"/>
            <w:shd w:val="clear" w:color="auto" w:fill="auto"/>
          </w:tcPr>
          <w:p w:rsidR="007F6383" w:rsidRPr="002B7460" w:rsidRDefault="007F6383" w:rsidP="00387311">
            <w:pPr>
              <w:rPr>
                <w:szCs w:val="21"/>
              </w:rPr>
            </w:pPr>
            <w:r w:rsidRPr="002B7460">
              <w:rPr>
                <w:rFonts w:hint="eastAsia"/>
                <w:szCs w:val="21"/>
              </w:rPr>
              <w:t>気象観測や天気の変化に関する事物・現象に関心をもち、</w:t>
            </w:r>
            <w:r>
              <w:rPr>
                <w:rFonts w:hint="eastAsia"/>
                <w:szCs w:val="21"/>
              </w:rPr>
              <w:t>○○○・・・・。</w:t>
            </w:r>
          </w:p>
        </w:tc>
        <w:tc>
          <w:tcPr>
            <w:tcW w:w="2374" w:type="dxa"/>
            <w:shd w:val="clear" w:color="auto" w:fill="auto"/>
          </w:tcPr>
          <w:p w:rsidR="007F6383" w:rsidRPr="002B7460" w:rsidRDefault="007F6383" w:rsidP="00387311">
            <w:pPr>
              <w:rPr>
                <w:szCs w:val="21"/>
              </w:rPr>
            </w:pPr>
            <w:r w:rsidRPr="002B7460">
              <w:rPr>
                <w:rFonts w:hint="eastAsia"/>
                <w:szCs w:val="21"/>
              </w:rPr>
              <w:t>気象観測や天気の変化に関する事物・現象の中に問題を見いだし、</w:t>
            </w:r>
            <w:r>
              <w:rPr>
                <w:rFonts w:hint="eastAsia"/>
                <w:szCs w:val="21"/>
              </w:rPr>
              <w:t>○○○・・・・。</w:t>
            </w:r>
          </w:p>
        </w:tc>
        <w:tc>
          <w:tcPr>
            <w:tcW w:w="2374" w:type="dxa"/>
            <w:shd w:val="clear" w:color="auto" w:fill="auto"/>
          </w:tcPr>
          <w:p w:rsidR="007F6383" w:rsidRPr="002B7460" w:rsidRDefault="007F6383" w:rsidP="00387311">
            <w:pPr>
              <w:rPr>
                <w:szCs w:val="21"/>
              </w:rPr>
            </w:pPr>
            <w:r w:rsidRPr="002B7460">
              <w:rPr>
                <w:rFonts w:hint="eastAsia"/>
                <w:szCs w:val="21"/>
              </w:rPr>
              <w:t>気象観測や天気の変化に関する事物・現象について観察・実験を行い、</w:t>
            </w:r>
            <w:r>
              <w:rPr>
                <w:rFonts w:hint="eastAsia"/>
                <w:szCs w:val="21"/>
              </w:rPr>
              <w:t>○○○・・・・。</w:t>
            </w:r>
          </w:p>
        </w:tc>
        <w:tc>
          <w:tcPr>
            <w:tcW w:w="2375" w:type="dxa"/>
            <w:shd w:val="clear" w:color="auto" w:fill="auto"/>
          </w:tcPr>
          <w:p w:rsidR="007F6383" w:rsidRPr="002B7460" w:rsidRDefault="007F6383" w:rsidP="00387311">
            <w:pPr>
              <w:rPr>
                <w:szCs w:val="21"/>
              </w:rPr>
            </w:pPr>
            <w:r w:rsidRPr="002B7460">
              <w:rPr>
                <w:rFonts w:hint="eastAsia"/>
                <w:szCs w:val="21"/>
              </w:rPr>
              <w:t>気象観測や天気の変化に関する事物・現象について理解し、</w:t>
            </w:r>
            <w:r>
              <w:rPr>
                <w:rFonts w:hint="eastAsia"/>
                <w:szCs w:val="21"/>
              </w:rPr>
              <w:t>○○○・・・・。</w:t>
            </w:r>
          </w:p>
        </w:tc>
      </w:tr>
    </w:tbl>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color w:val="333333"/>
          <w:kern w:val="0"/>
          <w:sz w:val="24"/>
          <w:szCs w:val="24"/>
        </w:rPr>
        <w:t>自然事象への関心・意欲・態度</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気象観測や天気の変化に関する事物・現象に関心をもち、</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科学的な思考</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気象観測や天気の変化に関する事物・現象の中に問題を見いだし、</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観察・実験の技能・表現</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気象観測や天気の変化に関する事物・現象について観察・実験を行い、</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自然事象についての知識・理解</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気象観測や天気の変化に関する事物・現象について理解し、</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１０．単元の指導計画及び評価規準</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研究授業、公開授業の規模により、指導計画の示すべき部分が変わってきます。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各市町村や中学校の実態に応じて適宜追加削除してください。</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（１）指導計画</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 xml:space="preserve">第１章　</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時間）</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 xml:space="preserve">第２章　</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時間）</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 xml:space="preserve">第３章　</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時間：本時</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 xml:space="preserve">第４章　</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時間）</w:t>
      </w:r>
    </w:p>
    <w:p w:rsidR="007F6383"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color w:val="333333"/>
          <w:kern w:val="0"/>
          <w:sz w:val="24"/>
          <w:szCs w:val="24"/>
        </w:rPr>
        <w:t>（２）評価規準（理科の場合の参考例）</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4"/>
        <w:gridCol w:w="1529"/>
        <w:gridCol w:w="1134"/>
        <w:gridCol w:w="1701"/>
        <w:gridCol w:w="1560"/>
        <w:gridCol w:w="1559"/>
        <w:gridCol w:w="2126"/>
      </w:tblGrid>
      <w:tr w:rsidR="007F6383" w:rsidRPr="00624F7D" w:rsidTr="00197F73">
        <w:trPr>
          <w:trHeight w:val="361"/>
        </w:trPr>
        <w:tc>
          <w:tcPr>
            <w:tcW w:w="314" w:type="dxa"/>
            <w:tcBorders>
              <w:top w:val="single" w:sz="12" w:space="0" w:color="auto"/>
              <w:left w:val="single" w:sz="12" w:space="0" w:color="auto"/>
              <w:bottom w:val="nil"/>
              <w:right w:val="single" w:sz="4" w:space="0" w:color="000000"/>
            </w:tcBorders>
            <w:vAlign w:val="center"/>
          </w:tcPr>
          <w:p w:rsidR="007F6383" w:rsidRPr="00321AE5" w:rsidRDefault="007F6383" w:rsidP="00387311">
            <w:pPr>
              <w:suppressAutoHyphens/>
              <w:kinsoku w:val="0"/>
              <w:autoSpaceDE w:val="0"/>
              <w:autoSpaceDN w:val="0"/>
              <w:spacing w:line="25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時</w:t>
            </w:r>
          </w:p>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数</w:t>
            </w:r>
          </w:p>
        </w:tc>
        <w:tc>
          <w:tcPr>
            <w:tcW w:w="1529" w:type="dxa"/>
            <w:tcBorders>
              <w:top w:val="single" w:sz="12" w:space="0" w:color="auto"/>
              <w:left w:val="single" w:sz="4" w:space="0" w:color="000000"/>
              <w:right w:val="single" w:sz="4" w:space="0" w:color="000000"/>
            </w:tcBorders>
            <w:vAlign w:val="center"/>
          </w:tcPr>
          <w:p w:rsidR="007F6383" w:rsidRPr="00321AE5" w:rsidRDefault="007F6383" w:rsidP="00387311">
            <w:pPr>
              <w:spacing w:line="37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項目</w:t>
            </w:r>
          </w:p>
        </w:tc>
        <w:tc>
          <w:tcPr>
            <w:tcW w:w="1134" w:type="dxa"/>
            <w:tcBorders>
              <w:top w:val="single" w:sz="12" w:space="0" w:color="auto"/>
              <w:left w:val="single" w:sz="4" w:space="0" w:color="000000"/>
              <w:right w:val="single" w:sz="4" w:space="0" w:color="000000"/>
            </w:tcBorders>
            <w:vAlign w:val="center"/>
          </w:tcPr>
          <w:p w:rsidR="007F6383" w:rsidRPr="00321AE5" w:rsidRDefault="007F6383" w:rsidP="00387311">
            <w:pPr>
              <w:autoSpaceDE w:val="0"/>
              <w:autoSpaceDN w:val="0"/>
              <w:jc w:val="center"/>
              <w:rPr>
                <w:rFonts w:asciiTheme="majorEastAsia" w:eastAsiaTheme="majorEastAsia" w:hAnsiTheme="majorEastAsia"/>
                <w:szCs w:val="21"/>
              </w:rPr>
            </w:pPr>
            <w:r w:rsidRPr="00321AE5">
              <w:rPr>
                <w:rFonts w:asciiTheme="majorEastAsia" w:eastAsiaTheme="majorEastAsia" w:hAnsiTheme="majorEastAsia" w:hint="eastAsia"/>
                <w:szCs w:val="21"/>
              </w:rPr>
              <w:t>観察・実験</w:t>
            </w:r>
          </w:p>
        </w:tc>
        <w:tc>
          <w:tcPr>
            <w:tcW w:w="6946" w:type="dxa"/>
            <w:gridSpan w:val="4"/>
            <w:tcBorders>
              <w:top w:val="single" w:sz="12" w:space="0" w:color="auto"/>
              <w:left w:val="single" w:sz="4" w:space="0" w:color="000000"/>
              <w:right w:val="single" w:sz="12" w:space="0" w:color="auto"/>
            </w:tcBorders>
            <w:vAlign w:val="center"/>
          </w:tcPr>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評価規準</w:t>
            </w:r>
          </w:p>
        </w:tc>
      </w:tr>
      <w:tr w:rsidR="00197F73" w:rsidRPr="00624F7D" w:rsidTr="00197F73">
        <w:trPr>
          <w:trHeight w:val="370"/>
        </w:trPr>
        <w:tc>
          <w:tcPr>
            <w:tcW w:w="2977" w:type="dxa"/>
            <w:gridSpan w:val="3"/>
            <w:tcBorders>
              <w:top w:val="single" w:sz="12" w:space="0" w:color="auto"/>
              <w:left w:val="single" w:sz="12" w:space="0" w:color="auto"/>
              <w:bottom w:val="nil"/>
              <w:right w:val="single" w:sz="4" w:space="0" w:color="000000"/>
            </w:tcBorders>
            <w:shd w:val="clear" w:color="auto" w:fill="000000"/>
            <w:vAlign w:val="center"/>
          </w:tcPr>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b/>
                <w:szCs w:val="21"/>
              </w:rPr>
            </w:pPr>
            <w:r w:rsidRPr="00321AE5">
              <w:rPr>
                <w:rFonts w:asciiTheme="majorEastAsia" w:eastAsiaTheme="majorEastAsia" w:hAnsiTheme="majorEastAsia" w:hint="eastAsia"/>
                <w:b/>
                <w:sz w:val="19"/>
                <w:szCs w:val="21"/>
              </w:rPr>
              <w:t xml:space="preserve">第３章　</w:t>
            </w:r>
            <w:r w:rsidRPr="00321AE5">
              <w:rPr>
                <w:rFonts w:asciiTheme="majorEastAsia" w:eastAsiaTheme="majorEastAsia" w:hAnsiTheme="majorEastAsia" w:hint="eastAsia"/>
                <w:sz w:val="22"/>
              </w:rPr>
              <w:t>○○○○</w:t>
            </w:r>
            <w:r w:rsidRPr="00321AE5">
              <w:rPr>
                <w:rFonts w:asciiTheme="majorEastAsia" w:eastAsiaTheme="majorEastAsia" w:hAnsiTheme="majorEastAsia" w:hint="eastAsia"/>
                <w:b/>
                <w:sz w:val="19"/>
                <w:szCs w:val="21"/>
              </w:rPr>
              <w:t>（</w:t>
            </w:r>
            <w:r w:rsidRPr="00321AE5">
              <w:rPr>
                <w:rFonts w:asciiTheme="majorEastAsia" w:eastAsiaTheme="majorEastAsia" w:hAnsiTheme="majorEastAsia" w:hint="eastAsia"/>
                <w:sz w:val="22"/>
              </w:rPr>
              <w:t>○</w:t>
            </w:r>
            <w:r w:rsidRPr="00321AE5">
              <w:rPr>
                <w:rFonts w:asciiTheme="majorEastAsia" w:eastAsiaTheme="majorEastAsia" w:hAnsiTheme="majorEastAsia" w:hint="eastAsia"/>
                <w:b/>
                <w:sz w:val="19"/>
                <w:szCs w:val="21"/>
              </w:rPr>
              <w:t>時間）</w:t>
            </w:r>
          </w:p>
        </w:tc>
        <w:tc>
          <w:tcPr>
            <w:tcW w:w="1701" w:type="dxa"/>
            <w:tcBorders>
              <w:top w:val="single" w:sz="12" w:space="0" w:color="auto"/>
              <w:left w:val="single" w:sz="4" w:space="0" w:color="000000"/>
              <w:bottom w:val="nil"/>
              <w:right w:val="single" w:sz="4" w:space="0" w:color="auto"/>
            </w:tcBorders>
            <w:vAlign w:val="center"/>
          </w:tcPr>
          <w:p w:rsidR="007F6383" w:rsidRPr="00321AE5" w:rsidRDefault="007F6383" w:rsidP="00387311">
            <w:pPr>
              <w:suppressAutoHyphens/>
              <w:kinsoku w:val="0"/>
              <w:wordWrap w:val="0"/>
              <w:autoSpaceDE w:val="0"/>
              <w:autoSpaceDN w:val="0"/>
              <w:spacing w:line="250" w:lineRule="exact"/>
              <w:jc w:val="center"/>
              <w:rPr>
                <w:rFonts w:asciiTheme="minorEastAsia" w:hAnsiTheme="minorEastAsia"/>
                <w:szCs w:val="21"/>
              </w:rPr>
            </w:pPr>
            <w:r w:rsidRPr="00321AE5">
              <w:rPr>
                <w:rFonts w:asciiTheme="minorEastAsia" w:hAnsiTheme="minorEastAsia" w:hint="eastAsia"/>
                <w:szCs w:val="21"/>
              </w:rPr>
              <w:t>自然事象への</w:t>
            </w:r>
          </w:p>
          <w:p w:rsidR="007F6383" w:rsidRPr="00321AE5" w:rsidRDefault="007F6383" w:rsidP="00387311">
            <w:pPr>
              <w:suppressAutoHyphens/>
              <w:kinsoku w:val="0"/>
              <w:wordWrap w:val="0"/>
              <w:autoSpaceDE w:val="0"/>
              <w:autoSpaceDN w:val="0"/>
              <w:spacing w:line="250" w:lineRule="exact"/>
              <w:jc w:val="center"/>
              <w:rPr>
                <w:rFonts w:asciiTheme="minorEastAsia" w:hAnsiTheme="minorEastAsia"/>
                <w:szCs w:val="21"/>
              </w:rPr>
            </w:pPr>
            <w:r w:rsidRPr="00321AE5">
              <w:rPr>
                <w:rFonts w:asciiTheme="minorEastAsia" w:hAnsiTheme="minorEastAsia" w:hint="eastAsia"/>
                <w:szCs w:val="21"/>
              </w:rPr>
              <w:t>関心・意欲・態度</w:t>
            </w:r>
          </w:p>
        </w:tc>
        <w:tc>
          <w:tcPr>
            <w:tcW w:w="1560" w:type="dxa"/>
            <w:tcBorders>
              <w:top w:val="single" w:sz="12" w:space="0" w:color="auto"/>
              <w:left w:val="single" w:sz="4" w:space="0" w:color="auto"/>
              <w:bottom w:val="nil"/>
              <w:right w:val="single" w:sz="4" w:space="0" w:color="auto"/>
            </w:tcBorders>
            <w:vAlign w:val="center"/>
          </w:tcPr>
          <w:p w:rsidR="007F6383" w:rsidRPr="00321AE5" w:rsidRDefault="007F6383" w:rsidP="00387311">
            <w:pPr>
              <w:suppressAutoHyphens/>
              <w:kinsoku w:val="0"/>
              <w:wordWrap w:val="0"/>
              <w:autoSpaceDE w:val="0"/>
              <w:autoSpaceDN w:val="0"/>
              <w:spacing w:line="250" w:lineRule="exact"/>
              <w:jc w:val="center"/>
              <w:rPr>
                <w:rFonts w:asciiTheme="minorEastAsia" w:hAnsiTheme="minorEastAsia"/>
                <w:szCs w:val="21"/>
              </w:rPr>
            </w:pPr>
            <w:r w:rsidRPr="00321AE5">
              <w:rPr>
                <w:rFonts w:asciiTheme="minorEastAsia" w:hAnsiTheme="minorEastAsia" w:hint="eastAsia"/>
                <w:szCs w:val="21"/>
              </w:rPr>
              <w:t>科学的な思考</w:t>
            </w:r>
          </w:p>
        </w:tc>
        <w:tc>
          <w:tcPr>
            <w:tcW w:w="1559" w:type="dxa"/>
            <w:tcBorders>
              <w:top w:val="single" w:sz="12" w:space="0" w:color="auto"/>
              <w:left w:val="single" w:sz="4" w:space="0" w:color="auto"/>
              <w:bottom w:val="nil"/>
              <w:right w:val="single" w:sz="4" w:space="0" w:color="auto"/>
            </w:tcBorders>
            <w:vAlign w:val="center"/>
          </w:tcPr>
          <w:p w:rsidR="007F6383" w:rsidRPr="00321AE5" w:rsidRDefault="007F6383" w:rsidP="00387311">
            <w:pPr>
              <w:suppressAutoHyphens/>
              <w:kinsoku w:val="0"/>
              <w:wordWrap w:val="0"/>
              <w:autoSpaceDE w:val="0"/>
              <w:autoSpaceDN w:val="0"/>
              <w:spacing w:line="250" w:lineRule="exact"/>
              <w:jc w:val="center"/>
              <w:rPr>
                <w:rFonts w:asciiTheme="minorEastAsia" w:hAnsiTheme="minorEastAsia"/>
                <w:szCs w:val="21"/>
              </w:rPr>
            </w:pPr>
            <w:r w:rsidRPr="00321AE5">
              <w:rPr>
                <w:rFonts w:asciiTheme="minorEastAsia" w:hAnsiTheme="minorEastAsia" w:hint="eastAsia"/>
                <w:szCs w:val="21"/>
              </w:rPr>
              <w:t>観察・実験の</w:t>
            </w:r>
          </w:p>
          <w:p w:rsidR="007F6383" w:rsidRPr="00321AE5" w:rsidRDefault="007F6383" w:rsidP="00387311">
            <w:pPr>
              <w:suppressAutoHyphens/>
              <w:kinsoku w:val="0"/>
              <w:wordWrap w:val="0"/>
              <w:autoSpaceDE w:val="0"/>
              <w:autoSpaceDN w:val="0"/>
              <w:spacing w:line="250" w:lineRule="exact"/>
              <w:jc w:val="center"/>
              <w:rPr>
                <w:rFonts w:asciiTheme="minorEastAsia" w:hAnsiTheme="minorEastAsia"/>
                <w:szCs w:val="21"/>
              </w:rPr>
            </w:pPr>
            <w:r w:rsidRPr="00321AE5">
              <w:rPr>
                <w:rFonts w:asciiTheme="minorEastAsia" w:hAnsiTheme="minorEastAsia" w:hint="eastAsia"/>
                <w:szCs w:val="21"/>
              </w:rPr>
              <w:t>技能・表現</w:t>
            </w:r>
          </w:p>
        </w:tc>
        <w:tc>
          <w:tcPr>
            <w:tcW w:w="2126" w:type="dxa"/>
            <w:tcBorders>
              <w:top w:val="single" w:sz="12" w:space="0" w:color="auto"/>
              <w:left w:val="single" w:sz="4" w:space="0" w:color="auto"/>
              <w:bottom w:val="nil"/>
              <w:right w:val="single" w:sz="12" w:space="0" w:color="auto"/>
            </w:tcBorders>
            <w:vAlign w:val="center"/>
          </w:tcPr>
          <w:p w:rsidR="007F6383" w:rsidRPr="00321AE5" w:rsidRDefault="007F6383" w:rsidP="00387311">
            <w:pPr>
              <w:suppressAutoHyphens/>
              <w:kinsoku w:val="0"/>
              <w:wordWrap w:val="0"/>
              <w:autoSpaceDE w:val="0"/>
              <w:autoSpaceDN w:val="0"/>
              <w:spacing w:line="250" w:lineRule="exact"/>
              <w:jc w:val="center"/>
              <w:rPr>
                <w:rFonts w:asciiTheme="minorEastAsia" w:hAnsiTheme="minorEastAsia"/>
                <w:szCs w:val="21"/>
              </w:rPr>
            </w:pPr>
            <w:r w:rsidRPr="00321AE5">
              <w:rPr>
                <w:rFonts w:asciiTheme="minorEastAsia" w:hAnsiTheme="minorEastAsia" w:hint="eastAsia"/>
                <w:szCs w:val="21"/>
              </w:rPr>
              <w:t>自然事象についての</w:t>
            </w:r>
          </w:p>
          <w:p w:rsidR="007F6383" w:rsidRPr="00321AE5" w:rsidRDefault="007F6383" w:rsidP="00387311">
            <w:pPr>
              <w:suppressAutoHyphens/>
              <w:kinsoku w:val="0"/>
              <w:wordWrap w:val="0"/>
              <w:autoSpaceDE w:val="0"/>
              <w:autoSpaceDN w:val="0"/>
              <w:spacing w:line="250" w:lineRule="exact"/>
              <w:jc w:val="center"/>
              <w:rPr>
                <w:rFonts w:asciiTheme="minorEastAsia" w:hAnsiTheme="minorEastAsia"/>
                <w:szCs w:val="21"/>
              </w:rPr>
            </w:pPr>
            <w:r w:rsidRPr="00321AE5">
              <w:rPr>
                <w:rFonts w:asciiTheme="minorEastAsia" w:hAnsiTheme="minorEastAsia" w:hint="eastAsia"/>
                <w:szCs w:val="21"/>
              </w:rPr>
              <w:t>知識･理解</w:t>
            </w:r>
          </w:p>
        </w:tc>
      </w:tr>
      <w:tr w:rsidR="00197F73" w:rsidRPr="00624F7D" w:rsidTr="00197F73">
        <w:trPr>
          <w:trHeight w:val="1525"/>
        </w:trPr>
        <w:tc>
          <w:tcPr>
            <w:tcW w:w="314" w:type="dxa"/>
            <w:tcBorders>
              <w:top w:val="single" w:sz="4" w:space="0" w:color="000000"/>
              <w:left w:val="single" w:sz="12" w:space="0" w:color="auto"/>
              <w:bottom w:val="thinThickSmallGap" w:sz="24" w:space="0" w:color="auto"/>
              <w:right w:val="single" w:sz="4" w:space="0" w:color="000000"/>
            </w:tcBorders>
            <w:vAlign w:val="center"/>
          </w:tcPr>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１</w:t>
            </w:r>
          </w:p>
        </w:tc>
        <w:tc>
          <w:tcPr>
            <w:tcW w:w="1529" w:type="dxa"/>
            <w:tcBorders>
              <w:top w:val="single" w:sz="4" w:space="0" w:color="000000"/>
              <w:left w:val="single" w:sz="4" w:space="0" w:color="000000"/>
              <w:bottom w:val="thinThickSmallGap" w:sz="24" w:space="0" w:color="auto"/>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１　前線はどうしてできるのか</w:t>
            </w:r>
          </w:p>
        </w:tc>
        <w:tc>
          <w:tcPr>
            <w:tcW w:w="1134" w:type="dxa"/>
            <w:tcBorders>
              <w:top w:val="single" w:sz="4" w:space="0" w:color="000000"/>
              <w:left w:val="single" w:sz="4" w:space="0" w:color="000000"/>
              <w:bottom w:val="thinThickSmallGap" w:sz="24" w:space="0" w:color="auto"/>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p>
        </w:tc>
        <w:tc>
          <w:tcPr>
            <w:tcW w:w="1701" w:type="dxa"/>
            <w:tcBorders>
              <w:top w:val="single" w:sz="4" w:space="0" w:color="000000"/>
              <w:left w:val="single" w:sz="4" w:space="0" w:color="000000"/>
              <w:bottom w:val="thinThickSmallGap" w:sz="24" w:space="0" w:color="auto"/>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rPr>
            </w:pPr>
            <w:r w:rsidRPr="00321AE5">
              <w:rPr>
                <w:rFonts w:asciiTheme="minorEastAsia" w:hAnsiTheme="minorEastAsia" w:hint="eastAsia"/>
                <w:szCs w:val="21"/>
              </w:rPr>
              <w:t>・前線について関心をもち、</w:t>
            </w:r>
            <w:r w:rsidRPr="00321AE5">
              <w:rPr>
                <w:rFonts w:asciiTheme="minorEastAsia" w:hAnsiTheme="minorEastAsia" w:hint="eastAsia"/>
                <w:sz w:val="18"/>
              </w:rPr>
              <w:t>○○○</w:t>
            </w:r>
            <w:r w:rsidRPr="00321AE5">
              <w:rPr>
                <w:rFonts w:asciiTheme="minorEastAsia" w:hAnsiTheme="minorEastAsia" w:hint="eastAsia"/>
              </w:rPr>
              <w:t>。</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〔行動観察、質問紙〕</w:t>
            </w:r>
          </w:p>
        </w:tc>
        <w:tc>
          <w:tcPr>
            <w:tcW w:w="1560" w:type="dxa"/>
            <w:tcBorders>
              <w:top w:val="single" w:sz="4" w:space="0" w:color="000000"/>
              <w:left w:val="single" w:sz="4" w:space="0" w:color="000000"/>
              <w:bottom w:val="thinThickSmallGap" w:sz="24" w:space="0" w:color="auto"/>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・前線のつくりを</w:t>
            </w:r>
            <w:r w:rsidRPr="00321AE5">
              <w:rPr>
                <w:rFonts w:asciiTheme="minorEastAsia" w:hAnsiTheme="minorEastAsia" w:hint="eastAsia"/>
                <w:sz w:val="18"/>
              </w:rPr>
              <w:t>○○○</w:t>
            </w:r>
            <w:r w:rsidRPr="00321AE5">
              <w:rPr>
                <w:rFonts w:asciiTheme="minorEastAsia" w:hAnsiTheme="minorEastAsia" w:hint="eastAsia"/>
              </w:rPr>
              <w:t>。</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〔ペーパーテスト、ワークシート〕</w:t>
            </w:r>
          </w:p>
        </w:tc>
        <w:tc>
          <w:tcPr>
            <w:tcW w:w="1559" w:type="dxa"/>
            <w:tcBorders>
              <w:top w:val="single" w:sz="4" w:space="0" w:color="000000"/>
              <w:left w:val="single" w:sz="4" w:space="0" w:color="000000"/>
              <w:bottom w:val="thinThickSmallGap" w:sz="24" w:space="0" w:color="auto"/>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p>
        </w:tc>
        <w:tc>
          <w:tcPr>
            <w:tcW w:w="2126" w:type="dxa"/>
            <w:tcBorders>
              <w:top w:val="single" w:sz="4" w:space="0" w:color="000000"/>
              <w:left w:val="single" w:sz="4" w:space="0" w:color="000000"/>
              <w:bottom w:val="thinThickSmallGap" w:sz="24" w:space="0" w:color="auto"/>
              <w:right w:val="single" w:sz="12" w:space="0" w:color="auto"/>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・前線の種類、でき方、つくり、記号について</w:t>
            </w:r>
            <w:r w:rsidRPr="00321AE5">
              <w:rPr>
                <w:rFonts w:asciiTheme="minorEastAsia" w:hAnsiTheme="minorEastAsia" w:hint="eastAsia"/>
                <w:sz w:val="18"/>
              </w:rPr>
              <w:t>○○○</w:t>
            </w:r>
            <w:r w:rsidRPr="00321AE5">
              <w:rPr>
                <w:rFonts w:asciiTheme="minorEastAsia" w:hAnsiTheme="minorEastAsia" w:hint="eastAsia"/>
              </w:rPr>
              <w:t>。</w:t>
            </w:r>
          </w:p>
          <w:p w:rsidR="007F6383" w:rsidRPr="00321AE5" w:rsidRDefault="007F6383" w:rsidP="00387311">
            <w:pPr>
              <w:rPr>
                <w:rFonts w:asciiTheme="minorEastAsia" w:hAnsiTheme="minorEastAsia"/>
                <w:szCs w:val="21"/>
              </w:rPr>
            </w:pPr>
            <w:r w:rsidRPr="00321AE5">
              <w:rPr>
                <w:rFonts w:asciiTheme="minorEastAsia" w:hAnsiTheme="minorEastAsia" w:hint="eastAsia"/>
                <w:szCs w:val="21"/>
              </w:rPr>
              <w:t>〔ペーパーテスト、ワークシート〕</w:t>
            </w:r>
          </w:p>
        </w:tc>
      </w:tr>
      <w:tr w:rsidR="00197F73" w:rsidRPr="00624F7D" w:rsidTr="00197F73">
        <w:trPr>
          <w:trHeight w:val="1614"/>
        </w:trPr>
        <w:tc>
          <w:tcPr>
            <w:tcW w:w="314" w:type="dxa"/>
            <w:tcBorders>
              <w:top w:val="thinThickSmallGap" w:sz="24" w:space="0" w:color="auto"/>
              <w:left w:val="thinThickSmallGap" w:sz="24" w:space="0" w:color="auto"/>
              <w:bottom w:val="thickThinSmallGap" w:sz="24" w:space="0" w:color="auto"/>
              <w:right w:val="single" w:sz="4" w:space="0" w:color="auto"/>
            </w:tcBorders>
            <w:shd w:val="clear" w:color="auto" w:fill="auto"/>
            <w:vAlign w:val="center"/>
          </w:tcPr>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２</w:t>
            </w:r>
          </w:p>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szCs w:val="21"/>
              </w:rPr>
            </w:pPr>
          </w:p>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本</w:t>
            </w:r>
          </w:p>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時</w:t>
            </w:r>
          </w:p>
        </w:tc>
        <w:tc>
          <w:tcPr>
            <w:tcW w:w="1529" w:type="dxa"/>
            <w:tcBorders>
              <w:top w:val="thinThickSmallGap" w:sz="24" w:space="0" w:color="auto"/>
              <w:left w:val="single" w:sz="4" w:space="0" w:color="auto"/>
              <w:bottom w:val="thickThinSmallGap" w:sz="24" w:space="0" w:color="auto"/>
              <w:right w:val="single" w:sz="4" w:space="0" w:color="auto"/>
            </w:tcBorders>
            <w:shd w:val="clear" w:color="auto" w:fill="auto"/>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２　高気圧・低気圧と前線とはどのような関係があるのか</w:t>
            </w:r>
          </w:p>
        </w:tc>
        <w:tc>
          <w:tcPr>
            <w:tcW w:w="1134" w:type="dxa"/>
            <w:tcBorders>
              <w:top w:val="thinThickSmallGap" w:sz="24" w:space="0" w:color="auto"/>
              <w:left w:val="single" w:sz="4" w:space="0" w:color="auto"/>
              <w:bottom w:val="thickThinSmallGap" w:sz="24" w:space="0" w:color="auto"/>
              <w:right w:val="single" w:sz="4" w:space="0" w:color="auto"/>
            </w:tcBorders>
            <w:shd w:val="clear" w:color="auto" w:fill="auto"/>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【実習】</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szCs w:val="21"/>
              </w:rPr>
              <w:t>」</w:t>
            </w:r>
          </w:p>
        </w:tc>
        <w:tc>
          <w:tcPr>
            <w:tcW w:w="1701" w:type="dxa"/>
            <w:tcBorders>
              <w:top w:val="thinThickSmallGap" w:sz="24" w:space="0" w:color="auto"/>
              <w:left w:val="single" w:sz="4" w:space="0" w:color="auto"/>
              <w:bottom w:val="thickThinSmallGap" w:sz="24" w:space="0" w:color="auto"/>
              <w:right w:val="single" w:sz="4" w:space="0" w:color="auto"/>
            </w:tcBorders>
            <w:shd w:val="clear" w:color="auto" w:fill="auto"/>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・等圧線、高気圧、低気圧、前線などに関心をもち、</w:t>
            </w:r>
            <w:r w:rsidRPr="00321AE5">
              <w:rPr>
                <w:rFonts w:asciiTheme="minorEastAsia" w:hAnsiTheme="minorEastAsia" w:hint="eastAsia"/>
                <w:sz w:val="20"/>
              </w:rPr>
              <w:t>○○○</w:t>
            </w:r>
            <w:r w:rsidRPr="00321AE5">
              <w:rPr>
                <w:rFonts w:asciiTheme="minorEastAsia" w:hAnsiTheme="minorEastAsia" w:hint="eastAsia"/>
              </w:rPr>
              <w:t>。</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〔行動観察、ワークシート〕</w:t>
            </w:r>
          </w:p>
        </w:tc>
        <w:tc>
          <w:tcPr>
            <w:tcW w:w="1560" w:type="dxa"/>
            <w:tcBorders>
              <w:top w:val="thinThickSmallGap" w:sz="24" w:space="0" w:color="auto"/>
              <w:left w:val="single" w:sz="4" w:space="0" w:color="auto"/>
              <w:bottom w:val="thickThinSmallGap" w:sz="24" w:space="0" w:color="auto"/>
              <w:right w:val="single" w:sz="4" w:space="0" w:color="auto"/>
            </w:tcBorders>
            <w:shd w:val="clear" w:color="auto" w:fill="auto"/>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szCs w:val="21"/>
              </w:rPr>
              <w:t>を関連づけてとらえることができる。</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〔ワークシート〕</w:t>
            </w:r>
          </w:p>
        </w:tc>
        <w:tc>
          <w:tcPr>
            <w:tcW w:w="1559" w:type="dxa"/>
            <w:tcBorders>
              <w:top w:val="thinThickSmallGap" w:sz="24" w:space="0" w:color="auto"/>
              <w:left w:val="single" w:sz="4" w:space="0" w:color="auto"/>
              <w:bottom w:val="thickThinSmallGap" w:sz="24" w:space="0" w:color="auto"/>
              <w:right w:val="single" w:sz="4" w:space="0" w:color="auto"/>
            </w:tcBorders>
            <w:shd w:val="clear" w:color="auto" w:fill="auto"/>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p>
        </w:tc>
        <w:tc>
          <w:tcPr>
            <w:tcW w:w="2126" w:type="dxa"/>
            <w:tcBorders>
              <w:top w:val="thinThickSmallGap" w:sz="24" w:space="0" w:color="auto"/>
              <w:left w:val="single" w:sz="4" w:space="0" w:color="auto"/>
              <w:bottom w:val="thickThinSmallGap" w:sz="24" w:space="0" w:color="auto"/>
              <w:right w:val="thickThinSmallGap" w:sz="24" w:space="0" w:color="auto"/>
            </w:tcBorders>
            <w:shd w:val="clear" w:color="auto" w:fill="auto"/>
          </w:tcPr>
          <w:p w:rsidR="007F6383" w:rsidRPr="00321AE5" w:rsidRDefault="007F6383" w:rsidP="00387311">
            <w:pPr>
              <w:rPr>
                <w:rFonts w:asciiTheme="minorEastAsia" w:hAnsiTheme="minorEastAsia"/>
                <w:szCs w:val="21"/>
              </w:rPr>
            </w:pPr>
          </w:p>
        </w:tc>
      </w:tr>
      <w:tr w:rsidR="00197F73" w:rsidRPr="00624F7D" w:rsidTr="00197F73">
        <w:trPr>
          <w:trHeight w:val="1751"/>
        </w:trPr>
        <w:tc>
          <w:tcPr>
            <w:tcW w:w="314" w:type="dxa"/>
            <w:tcBorders>
              <w:top w:val="single" w:sz="4" w:space="0" w:color="auto"/>
              <w:left w:val="single" w:sz="12" w:space="0" w:color="auto"/>
              <w:right w:val="single" w:sz="4" w:space="0" w:color="000000"/>
            </w:tcBorders>
            <w:vAlign w:val="center"/>
          </w:tcPr>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２</w:t>
            </w:r>
          </w:p>
        </w:tc>
        <w:tc>
          <w:tcPr>
            <w:tcW w:w="1529" w:type="dxa"/>
            <w:tcBorders>
              <w:top w:val="single" w:sz="4" w:space="0" w:color="auto"/>
              <w:left w:val="single" w:sz="4" w:space="0" w:color="000000"/>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３　前線と天気変化の特徴はどのようになっているのか</w:t>
            </w:r>
          </w:p>
        </w:tc>
        <w:tc>
          <w:tcPr>
            <w:tcW w:w="1134" w:type="dxa"/>
            <w:tcBorders>
              <w:top w:val="single" w:sz="4" w:space="0" w:color="auto"/>
              <w:left w:val="single" w:sz="4" w:space="0" w:color="000000"/>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p>
        </w:tc>
        <w:tc>
          <w:tcPr>
            <w:tcW w:w="1701" w:type="dxa"/>
            <w:tcBorders>
              <w:top w:val="single" w:sz="4" w:space="0" w:color="auto"/>
              <w:left w:val="single" w:sz="4" w:space="0" w:color="000000"/>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rPr>
              <w:t>、</w:t>
            </w:r>
            <w:r w:rsidRPr="00321AE5">
              <w:rPr>
                <w:rFonts w:asciiTheme="minorEastAsia" w:hAnsiTheme="minorEastAsia" w:hint="eastAsia"/>
                <w:szCs w:val="21"/>
              </w:rPr>
              <w:t>意欲的に探究しようとする。</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〔行動観察、ワークシート〕</w:t>
            </w:r>
          </w:p>
        </w:tc>
        <w:tc>
          <w:tcPr>
            <w:tcW w:w="1560" w:type="dxa"/>
            <w:tcBorders>
              <w:top w:val="single" w:sz="4" w:space="0" w:color="auto"/>
              <w:left w:val="single" w:sz="4" w:space="0" w:color="000000"/>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szCs w:val="21"/>
              </w:rPr>
              <w:t>を推定することができる。</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〔ペーパーテスト、ワークシート〕</w:t>
            </w:r>
          </w:p>
        </w:tc>
        <w:tc>
          <w:tcPr>
            <w:tcW w:w="1559" w:type="dxa"/>
            <w:tcBorders>
              <w:top w:val="single" w:sz="4" w:space="0" w:color="auto"/>
              <w:left w:val="single" w:sz="4" w:space="0" w:color="000000"/>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p>
        </w:tc>
        <w:tc>
          <w:tcPr>
            <w:tcW w:w="2126" w:type="dxa"/>
            <w:tcBorders>
              <w:top w:val="single" w:sz="4" w:space="0" w:color="auto"/>
              <w:left w:val="single" w:sz="4" w:space="0" w:color="000000"/>
              <w:right w:val="single" w:sz="12" w:space="0" w:color="auto"/>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szCs w:val="21"/>
              </w:rPr>
              <w:t>ついて理解し、知識を身につけている。</w:t>
            </w:r>
            <w:r w:rsidRPr="00321AE5">
              <w:rPr>
                <w:rFonts w:asciiTheme="minorEastAsia" w:hAnsiTheme="minorEastAsia"/>
                <w:szCs w:val="21"/>
              </w:rPr>
              <w:t xml:space="preserve">   </w:t>
            </w:r>
            <w:r w:rsidRPr="00321AE5">
              <w:rPr>
                <w:rFonts w:asciiTheme="minorEastAsia" w:hAnsiTheme="minorEastAsia" w:hint="eastAsia"/>
                <w:szCs w:val="21"/>
              </w:rPr>
              <w:t>〔ペーパーテスト、ワークシート〕</w:t>
            </w:r>
          </w:p>
        </w:tc>
      </w:tr>
      <w:tr w:rsidR="00197F73" w:rsidRPr="00624F7D" w:rsidTr="00197F73">
        <w:trPr>
          <w:trHeight w:val="2264"/>
        </w:trPr>
        <w:tc>
          <w:tcPr>
            <w:tcW w:w="314" w:type="dxa"/>
            <w:tcBorders>
              <w:top w:val="single" w:sz="4" w:space="0" w:color="000000"/>
              <w:left w:val="single" w:sz="12" w:space="0" w:color="auto"/>
              <w:bottom w:val="single" w:sz="12" w:space="0" w:color="auto"/>
              <w:right w:val="single" w:sz="4" w:space="0" w:color="000000"/>
            </w:tcBorders>
            <w:vAlign w:val="center"/>
          </w:tcPr>
          <w:p w:rsidR="007F6383" w:rsidRPr="00321AE5" w:rsidRDefault="007F6383" w:rsidP="00387311">
            <w:pPr>
              <w:suppressAutoHyphens/>
              <w:kinsoku w:val="0"/>
              <w:wordWrap w:val="0"/>
              <w:autoSpaceDE w:val="0"/>
              <w:autoSpaceDN w:val="0"/>
              <w:spacing w:line="250" w:lineRule="exact"/>
              <w:jc w:val="center"/>
              <w:rPr>
                <w:rFonts w:asciiTheme="majorEastAsia" w:eastAsiaTheme="majorEastAsia" w:hAnsiTheme="majorEastAsia"/>
                <w:szCs w:val="21"/>
              </w:rPr>
            </w:pPr>
            <w:r w:rsidRPr="00321AE5">
              <w:rPr>
                <w:rFonts w:asciiTheme="majorEastAsia" w:eastAsiaTheme="majorEastAsia" w:hAnsiTheme="majorEastAsia" w:hint="eastAsia"/>
                <w:szCs w:val="21"/>
              </w:rPr>
              <w:t>１</w:t>
            </w:r>
          </w:p>
        </w:tc>
        <w:tc>
          <w:tcPr>
            <w:tcW w:w="1529" w:type="dxa"/>
            <w:tcBorders>
              <w:top w:val="single" w:sz="4" w:space="0" w:color="000000"/>
              <w:left w:val="single" w:sz="4" w:space="0" w:color="000000"/>
              <w:bottom w:val="single" w:sz="12" w:space="0" w:color="auto"/>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４　天気を予測してみよう</w:t>
            </w:r>
          </w:p>
        </w:tc>
        <w:tc>
          <w:tcPr>
            <w:tcW w:w="1134" w:type="dxa"/>
            <w:tcBorders>
              <w:top w:val="single" w:sz="4" w:space="0" w:color="000000"/>
              <w:left w:val="single" w:sz="4" w:space="0" w:color="000000"/>
              <w:bottom w:val="single" w:sz="12" w:space="0" w:color="auto"/>
              <w:right w:val="single" w:sz="4" w:space="0" w:color="000000"/>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【実習】</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szCs w:val="21"/>
              </w:rPr>
              <w:t>」</w:t>
            </w:r>
          </w:p>
        </w:tc>
        <w:tc>
          <w:tcPr>
            <w:tcW w:w="1701" w:type="dxa"/>
            <w:tcBorders>
              <w:top w:val="single" w:sz="4" w:space="0" w:color="000000"/>
              <w:left w:val="single" w:sz="4" w:space="0" w:color="000000"/>
              <w:bottom w:val="single" w:sz="12" w:space="0" w:color="auto"/>
              <w:right w:val="single" w:sz="4" w:space="0" w:color="auto"/>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rPr>
              <w:t>、</w:t>
            </w:r>
            <w:r w:rsidRPr="00321AE5">
              <w:rPr>
                <w:rFonts w:asciiTheme="minorEastAsia" w:hAnsiTheme="minorEastAsia" w:hint="eastAsia"/>
                <w:szCs w:val="21"/>
              </w:rPr>
              <w:t>実際の天気の変化のようすを調べようとするとともに、日常生活に生かそうとする。</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〔行動観察、レポート〕</w:t>
            </w:r>
          </w:p>
        </w:tc>
        <w:tc>
          <w:tcPr>
            <w:tcW w:w="1560" w:type="dxa"/>
            <w:tcBorders>
              <w:top w:val="single" w:sz="4" w:space="0" w:color="000000"/>
              <w:left w:val="single" w:sz="4" w:space="0" w:color="auto"/>
              <w:bottom w:val="single" w:sz="12" w:space="0" w:color="auto"/>
              <w:right w:val="single" w:sz="4" w:space="0" w:color="auto"/>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szCs w:val="21"/>
              </w:rPr>
              <w:t>、天気を予測することができる。</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〔ペーパーテスト、レポート〕</w:t>
            </w:r>
          </w:p>
        </w:tc>
        <w:tc>
          <w:tcPr>
            <w:tcW w:w="1559" w:type="dxa"/>
            <w:tcBorders>
              <w:top w:val="single" w:sz="4" w:space="0" w:color="000000"/>
              <w:left w:val="single" w:sz="4" w:space="0" w:color="auto"/>
              <w:bottom w:val="single" w:sz="12" w:space="0" w:color="auto"/>
              <w:right w:val="single" w:sz="4" w:space="0" w:color="auto"/>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szCs w:val="21"/>
              </w:rPr>
              <w:t>から収集することができる。</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〔行動観察、レポート〕</w:t>
            </w:r>
          </w:p>
        </w:tc>
        <w:tc>
          <w:tcPr>
            <w:tcW w:w="2126" w:type="dxa"/>
            <w:tcBorders>
              <w:top w:val="single" w:sz="4" w:space="0" w:color="000000"/>
              <w:left w:val="single" w:sz="4" w:space="0" w:color="auto"/>
              <w:bottom w:val="single" w:sz="12" w:space="0" w:color="auto"/>
              <w:right w:val="single" w:sz="12" w:space="0" w:color="auto"/>
            </w:tcBorders>
          </w:tcPr>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szCs w:val="21"/>
              </w:rPr>
              <w:t>の関係を理解し、知識を身につけている。</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w:t>
            </w:r>
            <w:r w:rsidRPr="00321AE5">
              <w:rPr>
                <w:rFonts w:asciiTheme="minorEastAsia" w:hAnsiTheme="minorEastAsia" w:hint="eastAsia"/>
                <w:sz w:val="20"/>
              </w:rPr>
              <w:t>○○○</w:t>
            </w:r>
            <w:r w:rsidRPr="00321AE5">
              <w:rPr>
                <w:rFonts w:asciiTheme="minorEastAsia" w:hAnsiTheme="minorEastAsia" w:hint="eastAsia"/>
                <w:szCs w:val="21"/>
              </w:rPr>
              <w:t>を予測し、生活に生かすことができる。</w:t>
            </w:r>
          </w:p>
          <w:p w:rsidR="007F6383" w:rsidRPr="00321AE5" w:rsidRDefault="007F6383" w:rsidP="00387311">
            <w:pPr>
              <w:suppressAutoHyphens/>
              <w:kinsoku w:val="0"/>
              <w:wordWrap w:val="0"/>
              <w:autoSpaceDE w:val="0"/>
              <w:autoSpaceDN w:val="0"/>
              <w:spacing w:line="250" w:lineRule="exact"/>
              <w:jc w:val="left"/>
              <w:rPr>
                <w:rFonts w:asciiTheme="minorEastAsia" w:hAnsiTheme="minorEastAsia"/>
                <w:szCs w:val="21"/>
              </w:rPr>
            </w:pPr>
            <w:r w:rsidRPr="00321AE5">
              <w:rPr>
                <w:rFonts w:asciiTheme="minorEastAsia" w:hAnsiTheme="minorEastAsia" w:hint="eastAsia"/>
                <w:szCs w:val="21"/>
              </w:rPr>
              <w:t>〔ペーパーテスト、レポート〕</w:t>
            </w:r>
          </w:p>
        </w:tc>
      </w:tr>
    </w:tbl>
    <w:p w:rsidR="00461303" w:rsidRPr="00461303" w:rsidRDefault="00461303" w:rsidP="00461303">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Pr>
          <w:rFonts w:ascii="Georgia" w:eastAsia="ＭＳ Ｐゴシック" w:hAnsi="Georgia" w:cs="ＭＳ Ｐゴシック" w:hint="eastAsia"/>
          <w:color w:val="333333"/>
          <w:kern w:val="0"/>
          <w:sz w:val="24"/>
          <w:szCs w:val="24"/>
        </w:rPr>
        <w:t>※学習指導案によっては、評価規準に加えて、「</w:t>
      </w:r>
      <w:r w:rsidRPr="00461303">
        <w:rPr>
          <w:rFonts w:ascii="Georgia" w:eastAsia="ＭＳ Ｐゴシック" w:hAnsi="Georgia" w:cs="ＭＳ Ｐゴシック" w:hint="eastAsia"/>
          <w:color w:val="333333"/>
          <w:kern w:val="0"/>
          <w:sz w:val="24"/>
          <w:szCs w:val="24"/>
        </w:rPr>
        <w:t>判断基準</w:t>
      </w:r>
      <w:r>
        <w:rPr>
          <w:rFonts w:ascii="Georgia" w:eastAsia="ＭＳ Ｐゴシック" w:hAnsi="Georgia" w:cs="ＭＳ Ｐゴシック" w:hint="eastAsia"/>
          <w:color w:val="333333"/>
          <w:kern w:val="0"/>
          <w:sz w:val="24"/>
          <w:szCs w:val="24"/>
        </w:rPr>
        <w:t>」を記述しているものもあります。</w:t>
      </w:r>
      <w:r>
        <w:rPr>
          <w:rFonts w:ascii="Georgia" w:eastAsia="ＭＳ Ｐゴシック" w:hAnsi="Georgia" w:cs="ＭＳ Ｐゴシック"/>
          <w:color w:val="333333"/>
          <w:kern w:val="0"/>
          <w:sz w:val="24"/>
          <w:szCs w:val="24"/>
        </w:rPr>
        <w:br/>
      </w:r>
      <w:r w:rsidRPr="00461303">
        <w:rPr>
          <w:rFonts w:ascii="Georgia" w:eastAsia="ＭＳ Ｐゴシック" w:hAnsi="Georgia" w:cs="ＭＳ Ｐゴシック" w:hint="eastAsia"/>
          <w:color w:val="333333"/>
          <w:kern w:val="0"/>
          <w:sz w:val="24"/>
          <w:szCs w:val="24"/>
        </w:rPr>
        <w:t>B</w:t>
      </w:r>
      <w:r w:rsidR="00B3025A">
        <w:rPr>
          <w:rFonts w:ascii="Georgia" w:eastAsia="ＭＳ Ｐゴシック" w:hAnsi="Georgia" w:cs="ＭＳ Ｐゴシック" w:hint="eastAsia"/>
          <w:color w:val="333333"/>
          <w:kern w:val="0"/>
          <w:sz w:val="24"/>
          <w:szCs w:val="24"/>
        </w:rPr>
        <w:t>基準</w:t>
      </w:r>
      <w:r w:rsidRPr="00461303">
        <w:rPr>
          <w:rFonts w:ascii="Georgia" w:eastAsia="ＭＳ Ｐゴシック" w:hAnsi="Georgia" w:cs="ＭＳ Ｐゴシック" w:hint="eastAsia"/>
          <w:color w:val="333333"/>
          <w:kern w:val="0"/>
          <w:sz w:val="24"/>
          <w:szCs w:val="24"/>
        </w:rPr>
        <w:t>「おおむね満足できる」</w:t>
      </w:r>
      <w:r>
        <w:rPr>
          <w:rFonts w:ascii="Georgia" w:eastAsia="ＭＳ Ｐゴシック" w:hAnsi="Georgia" w:cs="ＭＳ Ｐゴシック" w:hint="eastAsia"/>
          <w:color w:val="333333"/>
          <w:kern w:val="0"/>
          <w:sz w:val="24"/>
          <w:szCs w:val="24"/>
        </w:rPr>
        <w:t>、</w:t>
      </w:r>
      <w:r>
        <w:rPr>
          <w:rFonts w:ascii="Georgia" w:eastAsia="ＭＳ Ｐゴシック" w:hAnsi="Georgia" w:cs="ＭＳ Ｐゴシック" w:hint="eastAsia"/>
          <w:color w:val="333333"/>
          <w:kern w:val="0"/>
          <w:sz w:val="24"/>
          <w:szCs w:val="24"/>
        </w:rPr>
        <w:t>A</w:t>
      </w:r>
      <w:r w:rsidR="00B3025A">
        <w:rPr>
          <w:rFonts w:ascii="Georgia" w:eastAsia="ＭＳ Ｐゴシック" w:hAnsi="Georgia" w:cs="ＭＳ Ｐゴシック" w:hint="eastAsia"/>
          <w:color w:val="333333"/>
          <w:kern w:val="0"/>
          <w:sz w:val="24"/>
          <w:szCs w:val="24"/>
        </w:rPr>
        <w:t>基準</w:t>
      </w:r>
      <w:r w:rsidRPr="00461303">
        <w:rPr>
          <w:rFonts w:ascii="Georgia" w:eastAsia="ＭＳ Ｐゴシック" w:hAnsi="Georgia" w:cs="ＭＳ Ｐゴシック" w:hint="eastAsia"/>
          <w:color w:val="333333"/>
          <w:kern w:val="0"/>
          <w:sz w:val="24"/>
          <w:szCs w:val="24"/>
        </w:rPr>
        <w:t>「十分満足できる」</w:t>
      </w:r>
      <w:r>
        <w:rPr>
          <w:rFonts w:ascii="Georgia" w:eastAsia="ＭＳ Ｐゴシック" w:hAnsi="Georgia" w:cs="ＭＳ Ｐゴシック" w:hint="eastAsia"/>
          <w:color w:val="333333"/>
          <w:kern w:val="0"/>
          <w:sz w:val="24"/>
          <w:szCs w:val="24"/>
        </w:rPr>
        <w:t>とし、</w:t>
      </w:r>
      <w:r>
        <w:rPr>
          <w:rFonts w:ascii="Georgia" w:eastAsia="ＭＳ Ｐゴシック" w:hAnsi="Georgia" w:cs="ＭＳ Ｐゴシック" w:hint="eastAsia"/>
          <w:color w:val="333333"/>
          <w:kern w:val="0"/>
          <w:sz w:val="24"/>
          <w:szCs w:val="24"/>
        </w:rPr>
        <w:t>B</w:t>
      </w:r>
      <w:r w:rsidR="00B3025A">
        <w:rPr>
          <w:rFonts w:ascii="Georgia" w:eastAsia="ＭＳ Ｐゴシック" w:hAnsi="Georgia" w:cs="ＭＳ Ｐゴシック" w:hint="eastAsia"/>
          <w:color w:val="333333"/>
          <w:kern w:val="0"/>
          <w:sz w:val="24"/>
          <w:szCs w:val="24"/>
        </w:rPr>
        <w:t>基準を</w:t>
      </w:r>
      <w:r>
        <w:rPr>
          <w:rFonts w:ascii="Georgia" w:eastAsia="ＭＳ Ｐゴシック" w:hAnsi="Georgia" w:cs="ＭＳ Ｐゴシック" w:hint="eastAsia"/>
          <w:color w:val="333333"/>
          <w:kern w:val="0"/>
          <w:sz w:val="24"/>
          <w:szCs w:val="24"/>
        </w:rPr>
        <w:t>達成できなかった生徒への支援を合わせて書いている場合が多いようです。これについては、本記事では触れていませんので、挑戦したい方はさらに調べてくださればと思います。</w:t>
      </w:r>
    </w:p>
    <w:p w:rsidR="00B333F0" w:rsidRPr="00B333F0" w:rsidRDefault="00B333F0" w:rsidP="00461303">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１１．本時の学習</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b/>
          <w:bCs/>
          <w:color w:val="333333"/>
          <w:kern w:val="0"/>
          <w:sz w:val="24"/>
          <w:szCs w:val="24"/>
        </w:rPr>
        <w:t>（１）目標（本時の評価規準）</w:t>
      </w:r>
      <w:r w:rsidRPr="00B333F0">
        <w:rPr>
          <w:rFonts w:ascii="Georgia" w:eastAsia="ＭＳ Ｐゴシック" w:hAnsi="Georgia" w:cs="ＭＳ Ｐゴシック"/>
          <w:color w:val="333333"/>
          <w:kern w:val="0"/>
          <w:sz w:val="24"/>
          <w:szCs w:val="24"/>
        </w:rPr>
        <w:br/>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を積極的に調べようとする。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〔自然事象への関心・意欲・態度〕</w:t>
      </w:r>
      <w:r w:rsidRPr="00B333F0">
        <w:rPr>
          <w:rFonts w:ascii="Georgia" w:eastAsia="ＭＳ Ｐゴシック" w:hAnsi="Georgia" w:cs="ＭＳ Ｐゴシック"/>
          <w:color w:val="333333"/>
          <w:kern w:val="0"/>
          <w:sz w:val="24"/>
          <w:szCs w:val="24"/>
        </w:rPr>
        <w:br/>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を関連づけてとらえることができる。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〔科学的な思考〕</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24"/>
          <w:szCs w:val="24"/>
        </w:rPr>
        <w:t>＜目標（本時の評価規準）の留意点＞</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目標（本時の評価規準）の個数は多くても２つ程度が妥当でしょう。</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例えば、この本時の評価規準が５つもある場合を考えます。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学級の人数を３８名なら、３８名</w:t>
      </w:r>
      <w:r w:rsidRPr="00B333F0">
        <w:rPr>
          <w:rFonts w:ascii="Georgia" w:eastAsia="ＭＳ Ｐゴシック" w:hAnsi="Georgia" w:cs="ＭＳ Ｐゴシック"/>
          <w:color w:val="333333"/>
          <w:kern w:val="0"/>
          <w:sz w:val="24"/>
          <w:szCs w:val="24"/>
        </w:rPr>
        <w:t>×</w:t>
      </w:r>
      <w:r w:rsidRPr="00B333F0">
        <w:rPr>
          <w:rFonts w:ascii="Georgia" w:eastAsia="ＭＳ Ｐゴシック" w:hAnsi="Georgia" w:cs="ＭＳ Ｐゴシック"/>
          <w:color w:val="333333"/>
          <w:kern w:val="0"/>
          <w:sz w:val="24"/>
          <w:szCs w:val="24"/>
        </w:rPr>
        <w:t>５つ＝１９０となり、５０分で１９０の評価をすることになります。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５つの評価基準のうち、２つが「ワークシート」であり授業後にするとしても、残りの３８</w:t>
      </w:r>
      <w:r w:rsidRPr="00B333F0">
        <w:rPr>
          <w:rFonts w:ascii="Georgia" w:eastAsia="ＭＳ Ｐゴシック" w:hAnsi="Georgia" w:cs="ＭＳ Ｐゴシック"/>
          <w:color w:val="333333"/>
          <w:kern w:val="0"/>
          <w:sz w:val="24"/>
          <w:szCs w:val="24"/>
        </w:rPr>
        <w:t>×</w:t>
      </w:r>
      <w:r w:rsidRPr="00B333F0">
        <w:rPr>
          <w:rFonts w:ascii="Georgia" w:eastAsia="ＭＳ Ｐゴシック" w:hAnsi="Georgia" w:cs="ＭＳ Ｐゴシック"/>
          <w:color w:val="333333"/>
          <w:kern w:val="0"/>
          <w:sz w:val="24"/>
          <w:szCs w:val="24"/>
        </w:rPr>
        <w:t>３＝１１４を授業内に判定しなければならなくなります。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私はそのようなことができないので、多くて「２つ」としています。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興味のある方は是非勉強してください。</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よくある議論ですよね。</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24"/>
          <w:szCs w:val="24"/>
        </w:rPr>
        <w:t>（２）準備物</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ワークシート、</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、・・・・。（別紙で添付する）</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24"/>
          <w:szCs w:val="24"/>
        </w:rPr>
        <w:t>（３）事前の指導（なくてもよい）</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本授業と深くかかわる内容を前時等で授業しているのであれば、略案や簡単な流れを入れてもよい。</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24"/>
          <w:szCs w:val="24"/>
        </w:rPr>
        <w:t>（４）本時の展開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学習指導案の根幹となる部分であり、見やすさ・分かりやすさが求められる部分です。</w:t>
      </w:r>
    </w:p>
    <w:p w:rsidR="007F6383"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color w:val="333333"/>
          <w:kern w:val="0"/>
          <w:sz w:val="24"/>
          <w:szCs w:val="24"/>
        </w:rPr>
        <w:t>また、書くことに慣れてくれば、「図」「矢印」「写真」「吹き出し」「チャート図」などを使用したよりダイナミックな「本時を展開」を作成できるようになります（それが良いのか悪いのかは別です）。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一般的な「本時の展開」部の学習指導案を示します。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他人が見て、「やっていることや目的が一目で分かる指導案」を作成することが目標です。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他人が見てどう感じるかを意識します。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できれば学習指導案をチェックできる先生に指導してもらうのがよいでしょう。</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また、多くの学習指導案を見て、「自分がよい」と思うものをベースに練り上げるのも１つの方法です。</w:t>
      </w:r>
      <w:r w:rsidRPr="00B333F0">
        <w:rPr>
          <w:rFonts w:ascii="Georgia" w:eastAsia="ＭＳ Ｐゴシック" w:hAnsi="Georgia" w:cs="ＭＳ Ｐゴシック"/>
          <w:color w:val="333333"/>
          <w:kern w:val="0"/>
          <w:sz w:val="24"/>
          <w:szCs w:val="24"/>
        </w:rPr>
        <w:br/>
      </w:r>
      <w:r w:rsidR="00950014">
        <w:rPr>
          <w:rFonts w:ascii="Georgia" w:eastAsia="ＭＳ Ｐゴシック" w:hAnsi="Georgia" w:cs="ＭＳ Ｐゴシック" w:hint="eastAsia"/>
          <w:color w:val="333333"/>
          <w:kern w:val="0"/>
          <w:sz w:val="24"/>
          <w:szCs w:val="24"/>
        </w:rPr>
        <w:t>メモ</w:t>
      </w:r>
    </w:p>
    <w:p w:rsidR="00197F73" w:rsidRDefault="00197F73"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p>
    <w:p w:rsidR="00950014" w:rsidRDefault="00950014"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p>
    <w:p w:rsidR="00950014" w:rsidRDefault="00950014"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2"/>
        <w:gridCol w:w="833"/>
        <w:gridCol w:w="1954"/>
        <w:gridCol w:w="4252"/>
        <w:gridCol w:w="2268"/>
      </w:tblGrid>
      <w:tr w:rsidR="007F6383" w:rsidRPr="00C34B65" w:rsidTr="00197F73">
        <w:tc>
          <w:tcPr>
            <w:tcW w:w="582" w:type="dxa"/>
            <w:shd w:val="clear" w:color="auto" w:fill="auto"/>
            <w:vAlign w:val="center"/>
          </w:tcPr>
          <w:p w:rsidR="007F6383" w:rsidRPr="00C34B65" w:rsidRDefault="007F6383" w:rsidP="00387311">
            <w:pPr>
              <w:jc w:val="center"/>
              <w:rPr>
                <w:rFonts w:ascii="ＭＳ ゴシック" w:eastAsia="ＭＳ ゴシック" w:hAnsi="ＭＳ ゴシック"/>
              </w:rPr>
            </w:pPr>
          </w:p>
        </w:tc>
        <w:tc>
          <w:tcPr>
            <w:tcW w:w="833" w:type="dxa"/>
            <w:shd w:val="clear" w:color="auto" w:fill="auto"/>
            <w:vAlign w:val="center"/>
          </w:tcPr>
          <w:p w:rsidR="007F6383" w:rsidRDefault="007F6383" w:rsidP="00387311">
            <w:pPr>
              <w:jc w:val="center"/>
              <w:rPr>
                <w:rFonts w:ascii="ＭＳ ゴシック" w:eastAsia="ＭＳ ゴシック" w:hAnsi="ＭＳ ゴシック"/>
              </w:rPr>
            </w:pPr>
            <w:r>
              <w:rPr>
                <w:rFonts w:ascii="ＭＳ ゴシック" w:eastAsia="ＭＳ ゴシック" w:hAnsi="ＭＳ ゴシック" w:hint="eastAsia"/>
              </w:rPr>
              <w:t>活動</w:t>
            </w:r>
          </w:p>
          <w:p w:rsidR="007F6383" w:rsidRPr="00C34B65" w:rsidRDefault="007F6383" w:rsidP="00387311">
            <w:pPr>
              <w:jc w:val="center"/>
              <w:rPr>
                <w:rFonts w:ascii="ＭＳ ゴシック" w:eastAsia="ＭＳ ゴシック" w:hAnsi="ＭＳ ゴシック"/>
              </w:rPr>
            </w:pPr>
            <w:r>
              <w:rPr>
                <w:rFonts w:ascii="ＭＳ ゴシック" w:eastAsia="ＭＳ ゴシック" w:hAnsi="ＭＳ ゴシック" w:hint="eastAsia"/>
              </w:rPr>
              <w:t>形態</w:t>
            </w:r>
          </w:p>
        </w:tc>
        <w:tc>
          <w:tcPr>
            <w:tcW w:w="1954" w:type="dxa"/>
            <w:vAlign w:val="center"/>
          </w:tcPr>
          <w:p w:rsidR="007F6383" w:rsidRPr="00C34B65" w:rsidRDefault="007F6383" w:rsidP="00387311">
            <w:pPr>
              <w:jc w:val="center"/>
              <w:rPr>
                <w:rFonts w:ascii="ＭＳ ゴシック" w:eastAsia="ＭＳ ゴシック" w:hAnsi="ＭＳ ゴシック"/>
              </w:rPr>
            </w:pPr>
            <w:r>
              <w:rPr>
                <w:rFonts w:ascii="ＭＳ ゴシック" w:eastAsia="ＭＳ ゴシック" w:hAnsi="ＭＳ ゴシック" w:hint="eastAsia"/>
              </w:rPr>
              <w:t>活動内容</w:t>
            </w:r>
          </w:p>
        </w:tc>
        <w:tc>
          <w:tcPr>
            <w:tcW w:w="4252" w:type="dxa"/>
            <w:vAlign w:val="center"/>
          </w:tcPr>
          <w:p w:rsidR="007F6383" w:rsidRDefault="007F6383" w:rsidP="00387311">
            <w:pPr>
              <w:jc w:val="center"/>
              <w:rPr>
                <w:rFonts w:ascii="ＭＳ ゴシック" w:eastAsia="ＭＳ ゴシック" w:hAnsi="ＭＳ ゴシック"/>
              </w:rPr>
            </w:pPr>
            <w:r>
              <w:rPr>
                <w:rFonts w:ascii="ＭＳ ゴシック" w:eastAsia="ＭＳ ゴシック" w:hAnsi="ＭＳ ゴシック" w:hint="eastAsia"/>
              </w:rPr>
              <w:t>□指導の内容</w:t>
            </w:r>
          </w:p>
          <w:p w:rsidR="007F6383" w:rsidRDefault="007F6383" w:rsidP="00387311">
            <w:pPr>
              <w:jc w:val="center"/>
              <w:rPr>
                <w:rFonts w:ascii="ＭＳ ゴシック" w:eastAsia="ＭＳ ゴシック" w:hAnsi="ＭＳ ゴシック"/>
              </w:rPr>
            </w:pPr>
            <w:r>
              <w:rPr>
                <w:rFonts w:ascii="ＭＳ ゴシック" w:eastAsia="ＭＳ ゴシック" w:hAnsi="ＭＳ ゴシック" w:hint="eastAsia"/>
              </w:rPr>
              <w:t>■生徒の活動</w:t>
            </w:r>
          </w:p>
          <w:p w:rsidR="007F6383" w:rsidRPr="00C34B65" w:rsidRDefault="007F6383" w:rsidP="00387311">
            <w:pPr>
              <w:jc w:val="center"/>
              <w:rPr>
                <w:rFonts w:ascii="ＭＳ ゴシック" w:eastAsia="ＭＳ ゴシック" w:hAnsi="ＭＳ ゴシック"/>
              </w:rPr>
            </w:pPr>
            <w:r>
              <w:rPr>
                <w:rFonts w:ascii="ＭＳ ゴシック" w:eastAsia="ＭＳ ゴシック" w:hAnsi="ＭＳ ゴシック" w:hint="eastAsia"/>
              </w:rPr>
              <w:t>◆予想される生徒の反応</w:t>
            </w:r>
          </w:p>
        </w:tc>
        <w:tc>
          <w:tcPr>
            <w:tcW w:w="2268" w:type="dxa"/>
            <w:vAlign w:val="center"/>
          </w:tcPr>
          <w:p w:rsidR="007F6383" w:rsidRDefault="007F6383" w:rsidP="00387311">
            <w:pPr>
              <w:jc w:val="center"/>
              <w:rPr>
                <w:rFonts w:ascii="ＭＳ ゴシック" w:eastAsia="ＭＳ ゴシック" w:hAnsi="ＭＳ ゴシック"/>
              </w:rPr>
            </w:pPr>
            <w:r>
              <w:rPr>
                <w:rFonts w:ascii="ＭＳ ゴシック" w:eastAsia="ＭＳ ゴシック" w:hAnsi="ＭＳ ゴシック" w:hint="eastAsia"/>
              </w:rPr>
              <w:t>○</w:t>
            </w:r>
            <w:r w:rsidRPr="00C34B65">
              <w:rPr>
                <w:rFonts w:ascii="ＭＳ ゴシック" w:eastAsia="ＭＳ ゴシック" w:hAnsi="ＭＳ ゴシック" w:hint="eastAsia"/>
              </w:rPr>
              <w:t>評価の観点</w:t>
            </w:r>
          </w:p>
          <w:p w:rsidR="007F6383" w:rsidRPr="00C34B65" w:rsidRDefault="007F6383" w:rsidP="00387311">
            <w:pPr>
              <w:jc w:val="center"/>
              <w:rPr>
                <w:rFonts w:ascii="ＭＳ ゴシック" w:eastAsia="ＭＳ ゴシック" w:hAnsi="ＭＳ ゴシック"/>
              </w:rPr>
            </w:pPr>
            <w:r>
              <w:rPr>
                <w:rFonts w:ascii="ＭＳ ゴシック" w:eastAsia="ＭＳ ゴシック" w:hAnsi="ＭＳ ゴシック" w:hint="eastAsia"/>
              </w:rPr>
              <w:t>●評価の方法</w:t>
            </w:r>
          </w:p>
        </w:tc>
      </w:tr>
      <w:tr w:rsidR="007F6383" w:rsidRPr="00C34B65" w:rsidTr="00197F73">
        <w:trPr>
          <w:cantSplit/>
          <w:trHeight w:val="951"/>
        </w:trPr>
        <w:tc>
          <w:tcPr>
            <w:tcW w:w="582" w:type="dxa"/>
            <w:shd w:val="clear" w:color="auto" w:fill="auto"/>
            <w:textDirection w:val="tbRlV"/>
            <w:vAlign w:val="center"/>
          </w:tcPr>
          <w:p w:rsidR="007F6383" w:rsidRPr="00C34B65" w:rsidRDefault="007F6383" w:rsidP="00387311">
            <w:pPr>
              <w:ind w:left="113" w:right="113"/>
              <w:jc w:val="center"/>
              <w:rPr>
                <w:rFonts w:ascii="ＭＳ ゴシック" w:eastAsia="ＭＳ ゴシック" w:hAnsi="ＭＳ ゴシック"/>
              </w:rPr>
            </w:pPr>
            <w:r>
              <w:rPr>
                <w:rFonts w:ascii="ＭＳ ゴシック" w:eastAsia="ＭＳ ゴシック" w:hAnsi="ＭＳ ゴシック" w:hint="eastAsia"/>
              </w:rPr>
              <w:t>導入</w:t>
            </w:r>
          </w:p>
        </w:tc>
        <w:tc>
          <w:tcPr>
            <w:tcW w:w="833" w:type="dxa"/>
            <w:shd w:val="clear" w:color="auto" w:fill="auto"/>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1954" w:type="dxa"/>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＜導入の活動＞</w:t>
            </w:r>
          </w:p>
        </w:tc>
        <w:tc>
          <w:tcPr>
            <w:tcW w:w="4252" w:type="dxa"/>
          </w:tcPr>
          <w:p w:rsidR="007F6383" w:rsidRDefault="007F6383" w:rsidP="00387311">
            <w:pPr>
              <w:rPr>
                <w:rFonts w:ascii="ＭＳ ゴシック" w:eastAsia="ＭＳ ゴシック" w:hAnsi="ＭＳ ゴシック"/>
              </w:rPr>
            </w:pP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2268" w:type="dxa"/>
          </w:tcPr>
          <w:p w:rsidR="007F6383" w:rsidRPr="00C34B65" w:rsidRDefault="007F6383" w:rsidP="00387311">
            <w:pPr>
              <w:rPr>
                <w:rFonts w:ascii="ＭＳ ゴシック" w:eastAsia="ＭＳ ゴシック" w:hAnsi="ＭＳ ゴシック"/>
              </w:rPr>
            </w:pPr>
          </w:p>
        </w:tc>
      </w:tr>
      <w:tr w:rsidR="007F6383" w:rsidRPr="00C34B65" w:rsidTr="00197F73">
        <w:trPr>
          <w:cantSplit/>
          <w:trHeight w:val="1134"/>
        </w:trPr>
        <w:tc>
          <w:tcPr>
            <w:tcW w:w="582" w:type="dxa"/>
            <w:vMerge w:val="restart"/>
            <w:shd w:val="clear" w:color="auto" w:fill="auto"/>
            <w:textDirection w:val="tbRlV"/>
            <w:vAlign w:val="center"/>
          </w:tcPr>
          <w:p w:rsidR="007F6383" w:rsidRPr="00C34B65" w:rsidRDefault="007F6383" w:rsidP="00387311">
            <w:pPr>
              <w:ind w:left="113" w:right="113"/>
              <w:jc w:val="center"/>
              <w:rPr>
                <w:rFonts w:ascii="ＭＳ ゴシック" w:eastAsia="ＭＳ ゴシック" w:hAnsi="ＭＳ ゴシック"/>
              </w:rPr>
            </w:pPr>
            <w:r>
              <w:rPr>
                <w:rFonts w:ascii="ＭＳ ゴシック" w:eastAsia="ＭＳ ゴシック" w:hAnsi="ＭＳ ゴシック" w:hint="eastAsia"/>
              </w:rPr>
              <w:t>展開</w:t>
            </w:r>
          </w:p>
        </w:tc>
        <w:tc>
          <w:tcPr>
            <w:tcW w:w="833" w:type="dxa"/>
            <w:shd w:val="clear" w:color="auto" w:fill="auto"/>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1954" w:type="dxa"/>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＜展開１の活動＞</w:t>
            </w:r>
          </w:p>
        </w:tc>
        <w:tc>
          <w:tcPr>
            <w:tcW w:w="4252" w:type="dxa"/>
          </w:tcPr>
          <w:p w:rsidR="007F6383" w:rsidRDefault="007F6383" w:rsidP="00387311">
            <w:pPr>
              <w:rPr>
                <w:rFonts w:ascii="ＭＳ ゴシック" w:eastAsia="ＭＳ ゴシック" w:hAnsi="ＭＳ ゴシック"/>
              </w:rPr>
            </w:pP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2268" w:type="dxa"/>
            <w:vMerge w:val="restart"/>
          </w:tcPr>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Default="007F6383" w:rsidP="00387311">
            <w:pPr>
              <w:rPr>
                <w:rFonts w:ascii="ＭＳ ゴシック" w:eastAsia="ＭＳ ゴシック" w:hAnsi="ＭＳ ゴシック"/>
              </w:rPr>
            </w:pPr>
          </w:p>
          <w:p w:rsidR="007F6383" w:rsidRDefault="007F6383" w:rsidP="00387311">
            <w:pPr>
              <w:rPr>
                <w:rFonts w:ascii="ＭＳ ゴシック" w:eastAsia="ＭＳ ゴシック" w:hAnsi="ＭＳ ゴシック"/>
              </w:rPr>
            </w:pPr>
          </w:p>
          <w:p w:rsidR="007F6383" w:rsidRDefault="007F6383" w:rsidP="00387311">
            <w:pPr>
              <w:rPr>
                <w:rFonts w:ascii="ＭＳ ゴシック" w:eastAsia="ＭＳ ゴシック" w:hAnsi="ＭＳ ゴシック"/>
              </w:rPr>
            </w:pPr>
          </w:p>
          <w:p w:rsidR="007F6383" w:rsidRDefault="007F6383" w:rsidP="00387311">
            <w:pPr>
              <w:rPr>
                <w:rFonts w:ascii="ＭＳ ゴシック" w:eastAsia="ＭＳ ゴシック" w:hAnsi="ＭＳ ゴシック"/>
              </w:rPr>
            </w:pP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r>
      <w:tr w:rsidR="007F6383" w:rsidRPr="00C34B65" w:rsidTr="00197F73">
        <w:trPr>
          <w:cantSplit/>
          <w:trHeight w:val="1134"/>
        </w:trPr>
        <w:tc>
          <w:tcPr>
            <w:tcW w:w="582" w:type="dxa"/>
            <w:vMerge/>
            <w:shd w:val="clear" w:color="auto" w:fill="auto"/>
            <w:textDirection w:val="tbRlV"/>
            <w:vAlign w:val="center"/>
          </w:tcPr>
          <w:p w:rsidR="007F6383" w:rsidRPr="00C34B65" w:rsidRDefault="007F6383" w:rsidP="00387311">
            <w:pPr>
              <w:ind w:left="113" w:right="113"/>
              <w:jc w:val="center"/>
              <w:rPr>
                <w:rFonts w:ascii="ＭＳ ゴシック" w:eastAsia="ＭＳ ゴシック" w:hAnsi="ＭＳ ゴシック"/>
              </w:rPr>
            </w:pPr>
          </w:p>
        </w:tc>
        <w:tc>
          <w:tcPr>
            <w:tcW w:w="833" w:type="dxa"/>
            <w:shd w:val="clear" w:color="auto" w:fill="auto"/>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1954" w:type="dxa"/>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＜展開２の活動＞</w:t>
            </w:r>
          </w:p>
        </w:tc>
        <w:tc>
          <w:tcPr>
            <w:tcW w:w="4252" w:type="dxa"/>
          </w:tcPr>
          <w:p w:rsidR="007F6383" w:rsidRDefault="007F6383" w:rsidP="00387311">
            <w:pPr>
              <w:rPr>
                <w:rFonts w:ascii="ＭＳ ゴシック" w:eastAsia="ＭＳ ゴシック" w:hAnsi="ＭＳ ゴシック"/>
              </w:rPr>
            </w:pP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2268" w:type="dxa"/>
            <w:vMerge/>
          </w:tcPr>
          <w:p w:rsidR="007F6383" w:rsidRPr="00C34B65" w:rsidRDefault="007F6383" w:rsidP="00387311">
            <w:pPr>
              <w:rPr>
                <w:rFonts w:ascii="ＭＳ ゴシック" w:eastAsia="ＭＳ ゴシック" w:hAnsi="ＭＳ ゴシック"/>
              </w:rPr>
            </w:pPr>
          </w:p>
        </w:tc>
      </w:tr>
      <w:tr w:rsidR="007F6383" w:rsidRPr="00C34B65" w:rsidTr="00197F73">
        <w:trPr>
          <w:cantSplit/>
          <w:trHeight w:val="1134"/>
        </w:trPr>
        <w:tc>
          <w:tcPr>
            <w:tcW w:w="582" w:type="dxa"/>
            <w:vMerge/>
            <w:shd w:val="clear" w:color="auto" w:fill="auto"/>
            <w:textDirection w:val="tbRlV"/>
            <w:vAlign w:val="center"/>
          </w:tcPr>
          <w:p w:rsidR="007F6383" w:rsidRPr="00C34B65" w:rsidRDefault="007F6383" w:rsidP="00387311">
            <w:pPr>
              <w:ind w:left="113" w:right="113"/>
              <w:jc w:val="center"/>
              <w:rPr>
                <w:rFonts w:ascii="ＭＳ ゴシック" w:eastAsia="ＭＳ ゴシック" w:hAnsi="ＭＳ ゴシック"/>
              </w:rPr>
            </w:pPr>
          </w:p>
        </w:tc>
        <w:tc>
          <w:tcPr>
            <w:tcW w:w="833" w:type="dxa"/>
            <w:shd w:val="clear" w:color="auto" w:fill="auto"/>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1954" w:type="dxa"/>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＜展開３の活動＞</w:t>
            </w:r>
          </w:p>
        </w:tc>
        <w:tc>
          <w:tcPr>
            <w:tcW w:w="4252" w:type="dxa"/>
          </w:tcPr>
          <w:p w:rsidR="007F6383" w:rsidRDefault="007F6383" w:rsidP="00387311">
            <w:pPr>
              <w:rPr>
                <w:rFonts w:ascii="ＭＳ ゴシック" w:eastAsia="ＭＳ ゴシック" w:hAnsi="ＭＳ ゴシック"/>
              </w:rPr>
            </w:pP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2268" w:type="dxa"/>
            <w:vMerge/>
          </w:tcPr>
          <w:p w:rsidR="007F6383" w:rsidRPr="00C34B65" w:rsidRDefault="007F6383" w:rsidP="00387311">
            <w:pPr>
              <w:rPr>
                <w:rFonts w:ascii="ＭＳ ゴシック" w:eastAsia="ＭＳ ゴシック" w:hAnsi="ＭＳ ゴシック"/>
              </w:rPr>
            </w:pPr>
          </w:p>
        </w:tc>
      </w:tr>
      <w:tr w:rsidR="007F6383" w:rsidRPr="00C34B65" w:rsidTr="00197F73">
        <w:trPr>
          <w:cantSplit/>
          <w:trHeight w:val="1134"/>
        </w:trPr>
        <w:tc>
          <w:tcPr>
            <w:tcW w:w="582" w:type="dxa"/>
            <w:shd w:val="clear" w:color="auto" w:fill="auto"/>
            <w:textDirection w:val="tbRlV"/>
            <w:vAlign w:val="center"/>
          </w:tcPr>
          <w:p w:rsidR="007F6383" w:rsidRPr="00C34B65" w:rsidRDefault="007F6383" w:rsidP="00387311">
            <w:pPr>
              <w:ind w:left="113" w:right="113"/>
              <w:jc w:val="center"/>
              <w:rPr>
                <w:rFonts w:ascii="ＭＳ ゴシック" w:eastAsia="ＭＳ ゴシック" w:hAnsi="ＭＳ ゴシック"/>
              </w:rPr>
            </w:pPr>
            <w:r>
              <w:rPr>
                <w:rFonts w:ascii="ＭＳ ゴシック" w:eastAsia="ＭＳ ゴシック" w:hAnsi="ＭＳ ゴシック" w:hint="eastAsia"/>
              </w:rPr>
              <w:t>まとめ</w:t>
            </w:r>
          </w:p>
        </w:tc>
        <w:tc>
          <w:tcPr>
            <w:tcW w:w="833" w:type="dxa"/>
            <w:shd w:val="clear" w:color="auto" w:fill="auto"/>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1954" w:type="dxa"/>
          </w:tcPr>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＜まとめの活動＞</w:t>
            </w:r>
          </w:p>
        </w:tc>
        <w:tc>
          <w:tcPr>
            <w:tcW w:w="4252" w:type="dxa"/>
          </w:tcPr>
          <w:p w:rsidR="007F6383" w:rsidRDefault="007F6383" w:rsidP="00387311">
            <w:pPr>
              <w:rPr>
                <w:rFonts w:ascii="ＭＳ ゴシック" w:eastAsia="ＭＳ ゴシック" w:hAnsi="ＭＳ ゴシック"/>
              </w:rPr>
            </w:pP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Default="007F6383" w:rsidP="00387311">
            <w:pPr>
              <w:rPr>
                <w:rFonts w:ascii="ＭＳ ゴシック" w:eastAsia="ＭＳ ゴシック" w:hAnsi="ＭＳ ゴシック"/>
              </w:rPr>
            </w:pPr>
            <w:r>
              <w:rPr>
                <w:rFonts w:ascii="ＭＳ ゴシック" w:eastAsia="ＭＳ ゴシック" w:hAnsi="ＭＳ ゴシック" w:hint="eastAsia"/>
              </w:rPr>
              <w:t>■</w:t>
            </w:r>
          </w:p>
          <w:p w:rsidR="007F6383" w:rsidRPr="00C34B65" w:rsidRDefault="007F6383" w:rsidP="00387311">
            <w:pPr>
              <w:rPr>
                <w:rFonts w:ascii="ＭＳ ゴシック" w:eastAsia="ＭＳ ゴシック" w:hAnsi="ＭＳ ゴシック"/>
              </w:rPr>
            </w:pPr>
            <w:r>
              <w:rPr>
                <w:rFonts w:ascii="ＭＳ ゴシック" w:eastAsia="ＭＳ ゴシック" w:hAnsi="ＭＳ ゴシック" w:hint="eastAsia"/>
              </w:rPr>
              <w:t>◆</w:t>
            </w:r>
          </w:p>
        </w:tc>
        <w:tc>
          <w:tcPr>
            <w:tcW w:w="2268" w:type="dxa"/>
          </w:tcPr>
          <w:p w:rsidR="007F6383" w:rsidRPr="00C34B65" w:rsidRDefault="007F6383" w:rsidP="00387311">
            <w:pPr>
              <w:rPr>
                <w:rFonts w:ascii="ＭＳ ゴシック" w:eastAsia="ＭＳ ゴシック" w:hAnsi="ＭＳ ゴシック"/>
              </w:rPr>
            </w:pPr>
          </w:p>
        </w:tc>
      </w:tr>
    </w:tbl>
    <w:p w:rsidR="007F6383" w:rsidRDefault="007F6383"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Pr>
          <w:rFonts w:ascii="Georgia" w:eastAsia="ＭＳ Ｐゴシック" w:hAnsi="Georgia" w:cs="ＭＳ Ｐゴシック"/>
          <w:color w:val="333333"/>
          <w:kern w:val="0"/>
          <w:sz w:val="24"/>
          <w:szCs w:val="24"/>
        </w:rPr>
        <w:t>＜「本時の展開」で使いたい言葉、留意点＞</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84"/>
        <w:gridCol w:w="3339"/>
        <w:gridCol w:w="4031"/>
      </w:tblGrid>
      <w:tr w:rsidR="007F6383" w:rsidRPr="00950014" w:rsidTr="00197F73">
        <w:tc>
          <w:tcPr>
            <w:tcW w:w="2484" w:type="dxa"/>
            <w:tcBorders>
              <w:top w:val="single" w:sz="12" w:space="0" w:color="auto"/>
              <w:bottom w:val="single" w:sz="4" w:space="0" w:color="auto"/>
            </w:tcBorders>
            <w:vAlign w:val="center"/>
          </w:tcPr>
          <w:p w:rsidR="007F6383" w:rsidRPr="00950014" w:rsidRDefault="007F6383" w:rsidP="00387311">
            <w:pPr>
              <w:jc w:val="center"/>
              <w:rPr>
                <w:rFonts w:ascii="ＭＳ ゴシック" w:eastAsia="ＭＳ ゴシック" w:hAnsi="ＭＳ ゴシック"/>
                <w:b/>
                <w:sz w:val="26"/>
              </w:rPr>
            </w:pPr>
          </w:p>
        </w:tc>
        <w:tc>
          <w:tcPr>
            <w:tcW w:w="7370" w:type="dxa"/>
            <w:gridSpan w:val="2"/>
            <w:tcBorders>
              <w:top w:val="single" w:sz="12" w:space="0" w:color="auto"/>
              <w:bottom w:val="single" w:sz="4" w:space="0" w:color="auto"/>
            </w:tcBorders>
            <w:vAlign w:val="center"/>
          </w:tcPr>
          <w:p w:rsidR="007F6383" w:rsidRPr="00950014" w:rsidRDefault="007F6383" w:rsidP="00387311">
            <w:pPr>
              <w:jc w:val="center"/>
              <w:rPr>
                <w:rFonts w:ascii="ＭＳ ゴシック" w:eastAsia="ＭＳ ゴシック" w:hAnsi="ＭＳ ゴシック"/>
                <w:b/>
                <w:sz w:val="26"/>
              </w:rPr>
            </w:pPr>
            <w:r w:rsidRPr="00950014">
              <w:rPr>
                <w:rFonts w:ascii="ＭＳ ゴシック" w:eastAsia="ＭＳ ゴシック" w:hAnsi="ＭＳ ゴシック" w:hint="eastAsia"/>
                <w:b/>
                <w:sz w:val="26"/>
              </w:rPr>
              <w:t>使いたい（使う）言葉</w:t>
            </w:r>
          </w:p>
        </w:tc>
      </w:tr>
      <w:tr w:rsidR="007F6383" w:rsidTr="00197F73">
        <w:tc>
          <w:tcPr>
            <w:tcW w:w="2484" w:type="dxa"/>
            <w:tcBorders>
              <w:top w:val="single" w:sz="4" w:space="0" w:color="auto"/>
              <w:bottom w:val="single" w:sz="4" w:space="0" w:color="auto"/>
            </w:tcBorders>
          </w:tcPr>
          <w:p w:rsidR="007F6383" w:rsidRPr="001519DC" w:rsidRDefault="007F6383" w:rsidP="00387311">
            <w:pPr>
              <w:rPr>
                <w:rFonts w:ascii="ＭＳ ゴシック" w:eastAsia="ＭＳ ゴシック" w:hAnsi="ＭＳ ゴシック"/>
                <w:b/>
                <w:szCs w:val="28"/>
              </w:rPr>
            </w:pPr>
            <w:r w:rsidRPr="001519DC">
              <w:rPr>
                <w:rFonts w:ascii="ＭＳ ゴシック" w:eastAsia="ＭＳ ゴシック" w:hAnsi="ＭＳ ゴシック" w:hint="eastAsia"/>
                <w:b/>
                <w:szCs w:val="28"/>
              </w:rPr>
              <w:t>活動形態</w:t>
            </w:r>
          </w:p>
          <w:p w:rsidR="007F6383" w:rsidRDefault="007F6383" w:rsidP="00387311">
            <w:pPr>
              <w:ind w:left="200" w:hangingChars="100" w:hanging="200"/>
            </w:pPr>
          </w:p>
          <w:p w:rsidR="007F6383" w:rsidRPr="00A7596C" w:rsidRDefault="007F6383" w:rsidP="00387311">
            <w:pPr>
              <w:ind w:left="200" w:hangingChars="100" w:hanging="200"/>
              <w:rPr>
                <w:rFonts w:asciiTheme="majorEastAsia" w:eastAsiaTheme="majorEastAsia" w:hAnsiTheme="majorEastAsia"/>
              </w:rPr>
            </w:pPr>
            <w:r>
              <w:rPr>
                <w:rFonts w:hint="eastAsia"/>
              </w:rPr>
              <w:t>・</w:t>
            </w:r>
            <w:r w:rsidRPr="00A42BF6">
              <w:rPr>
                <w:rFonts w:hint="eastAsia"/>
              </w:rPr>
              <w:t>活動形態を多くすることは、単調な授業を避けるための方法の１つである。</w:t>
            </w:r>
          </w:p>
        </w:tc>
        <w:tc>
          <w:tcPr>
            <w:tcW w:w="7370" w:type="dxa"/>
            <w:gridSpan w:val="2"/>
            <w:tcBorders>
              <w:top w:val="single" w:sz="4" w:space="0" w:color="auto"/>
              <w:bottom w:val="single" w:sz="4" w:space="0" w:color="auto"/>
            </w:tcBorders>
          </w:tcPr>
          <w:p w:rsidR="007F6383" w:rsidRDefault="007F6383" w:rsidP="00387311">
            <w:r>
              <w:rPr>
                <w:rFonts w:hint="eastAsia"/>
              </w:rPr>
              <w:t>・一斉指導</w:t>
            </w:r>
          </w:p>
          <w:p w:rsidR="007F6383" w:rsidRDefault="007F6383" w:rsidP="00387311">
            <w:r>
              <w:rPr>
                <w:rFonts w:hint="eastAsia"/>
              </w:rPr>
              <w:t>・ペア活動</w:t>
            </w:r>
          </w:p>
          <w:p w:rsidR="007F6383" w:rsidRDefault="007F6383" w:rsidP="00387311">
            <w:r>
              <w:rPr>
                <w:rFonts w:hint="eastAsia"/>
              </w:rPr>
              <w:t>・グループ（班別）活動</w:t>
            </w:r>
          </w:p>
          <w:p w:rsidR="007F6383" w:rsidRDefault="007F6383" w:rsidP="00387311">
            <w:r>
              <w:rPr>
                <w:rFonts w:hint="eastAsia"/>
              </w:rPr>
              <w:t>・個別指導</w:t>
            </w:r>
          </w:p>
        </w:tc>
      </w:tr>
      <w:tr w:rsidR="007F6383" w:rsidTr="00197F73">
        <w:tc>
          <w:tcPr>
            <w:tcW w:w="2484" w:type="dxa"/>
            <w:tcBorders>
              <w:top w:val="single" w:sz="4" w:space="0" w:color="auto"/>
              <w:bottom w:val="single" w:sz="4" w:space="0" w:color="auto"/>
            </w:tcBorders>
          </w:tcPr>
          <w:p w:rsidR="007F6383" w:rsidRPr="001519DC" w:rsidRDefault="007F6383" w:rsidP="00387311">
            <w:pPr>
              <w:rPr>
                <w:rFonts w:asciiTheme="majorEastAsia" w:eastAsiaTheme="majorEastAsia" w:hAnsiTheme="majorEastAsia"/>
                <w:b/>
                <w:szCs w:val="28"/>
              </w:rPr>
            </w:pPr>
            <w:r w:rsidRPr="001519DC">
              <w:rPr>
                <w:rFonts w:asciiTheme="majorEastAsia" w:eastAsiaTheme="majorEastAsia" w:hAnsiTheme="majorEastAsia" w:hint="eastAsia"/>
                <w:b/>
                <w:szCs w:val="28"/>
              </w:rPr>
              <w:t>活動内容</w:t>
            </w:r>
          </w:p>
          <w:p w:rsidR="007F6383" w:rsidRDefault="007F6383" w:rsidP="00387311"/>
          <w:p w:rsidR="007F6383" w:rsidRPr="00A42BF6" w:rsidRDefault="007F6383" w:rsidP="00387311">
            <w:r w:rsidRPr="00A42BF6">
              <w:rPr>
                <w:rFonts w:hint="eastAsia"/>
              </w:rPr>
              <w:t>・この項目は簡潔に書く。</w:t>
            </w:r>
          </w:p>
          <w:p w:rsidR="007F6383" w:rsidRPr="00A42BF6" w:rsidRDefault="007F6383" w:rsidP="00387311">
            <w:r w:rsidRPr="00A42BF6">
              <w:rPr>
                <w:rFonts w:hint="eastAsia"/>
              </w:rPr>
              <w:t>・動作の主体は「生徒」。</w:t>
            </w:r>
          </w:p>
          <w:p w:rsidR="007F6383" w:rsidRPr="00A7596C" w:rsidRDefault="007F6383" w:rsidP="00387311">
            <w:pPr>
              <w:ind w:left="200" w:hangingChars="100" w:hanging="200"/>
              <w:rPr>
                <w:rFonts w:asciiTheme="majorEastAsia" w:eastAsiaTheme="majorEastAsia" w:hAnsiTheme="majorEastAsia"/>
              </w:rPr>
            </w:pPr>
            <w:r w:rsidRPr="00A42BF6">
              <w:rPr>
                <w:rFonts w:hint="eastAsia"/>
              </w:rPr>
              <w:t>・＜　　＞の部分は、教科書の項目名に合せる方法もある（小単元名や実験名など）。</w:t>
            </w:r>
          </w:p>
        </w:tc>
        <w:tc>
          <w:tcPr>
            <w:tcW w:w="7370" w:type="dxa"/>
            <w:gridSpan w:val="2"/>
            <w:tcBorders>
              <w:top w:val="single" w:sz="4" w:space="0" w:color="auto"/>
              <w:bottom w:val="single" w:sz="4" w:space="0" w:color="auto"/>
            </w:tcBorders>
          </w:tcPr>
          <w:p w:rsidR="007F6383" w:rsidRDefault="007F6383" w:rsidP="00387311">
            <w:r>
              <w:rPr>
                <w:rFonts w:hint="eastAsia"/>
              </w:rPr>
              <w:t>＜　　＞の部分</w:t>
            </w:r>
          </w:p>
          <w:p w:rsidR="007F6383" w:rsidRDefault="007F6383" w:rsidP="00387311">
            <w:r>
              <w:rPr>
                <w:rFonts w:hint="eastAsia"/>
              </w:rPr>
              <w:t>・～しよう</w:t>
            </w:r>
          </w:p>
          <w:p w:rsidR="007F6383" w:rsidRDefault="007F6383" w:rsidP="00387311">
            <w:r>
              <w:rPr>
                <w:rFonts w:hint="eastAsia"/>
              </w:rPr>
              <w:t>・～を調べよう</w:t>
            </w:r>
          </w:p>
          <w:p w:rsidR="007F6383" w:rsidRDefault="007F6383" w:rsidP="00387311">
            <w:r>
              <w:rPr>
                <w:rFonts w:hint="eastAsia"/>
              </w:rPr>
              <w:t>・～について考えよう</w:t>
            </w:r>
          </w:p>
          <w:p w:rsidR="007F6383" w:rsidRDefault="007F6383" w:rsidP="00387311">
            <w:r>
              <w:rPr>
                <w:rFonts w:hint="eastAsia"/>
              </w:rPr>
              <w:t>・～を予想しよう。</w:t>
            </w:r>
          </w:p>
          <w:p w:rsidR="007F6383" w:rsidRDefault="007F6383" w:rsidP="00387311">
            <w:r>
              <w:rPr>
                <w:rFonts w:hint="eastAsia"/>
              </w:rPr>
              <w:t>・～だろうか。</w:t>
            </w:r>
          </w:p>
          <w:p w:rsidR="007F6383" w:rsidRPr="00136992" w:rsidRDefault="007F6383" w:rsidP="007F6383">
            <w:pPr>
              <w:ind w:left="200" w:hangingChars="100" w:hanging="200"/>
            </w:pPr>
            <w:r>
              <w:rPr>
                <w:rFonts w:hint="eastAsia"/>
              </w:rPr>
              <w:t>・教科に応じて記述する。（実験しよう、実習しよう、など）</w:t>
            </w:r>
          </w:p>
        </w:tc>
      </w:tr>
      <w:tr w:rsidR="007F6383" w:rsidRPr="0061278A" w:rsidTr="00197F73">
        <w:tc>
          <w:tcPr>
            <w:tcW w:w="2484" w:type="dxa"/>
            <w:tcBorders>
              <w:top w:val="single" w:sz="4" w:space="0" w:color="auto"/>
              <w:bottom w:val="single" w:sz="4" w:space="0" w:color="auto"/>
            </w:tcBorders>
          </w:tcPr>
          <w:p w:rsidR="007F6383" w:rsidRPr="001519DC" w:rsidRDefault="007F6383" w:rsidP="00387311">
            <w:pPr>
              <w:rPr>
                <w:rFonts w:asciiTheme="majorEastAsia" w:eastAsiaTheme="majorEastAsia" w:hAnsiTheme="majorEastAsia"/>
                <w:b/>
                <w:szCs w:val="28"/>
              </w:rPr>
            </w:pPr>
            <w:r w:rsidRPr="001519DC">
              <w:rPr>
                <w:rFonts w:asciiTheme="majorEastAsia" w:eastAsiaTheme="majorEastAsia" w:hAnsiTheme="majorEastAsia" w:hint="eastAsia"/>
                <w:b/>
                <w:szCs w:val="28"/>
              </w:rPr>
              <w:t>□指導の内容</w:t>
            </w:r>
          </w:p>
          <w:p w:rsidR="007F6383" w:rsidRPr="001519DC" w:rsidRDefault="007F6383" w:rsidP="00387311">
            <w:pPr>
              <w:rPr>
                <w:rFonts w:asciiTheme="majorEastAsia" w:eastAsiaTheme="majorEastAsia" w:hAnsiTheme="majorEastAsia"/>
                <w:b/>
                <w:szCs w:val="28"/>
              </w:rPr>
            </w:pPr>
            <w:r w:rsidRPr="001519DC">
              <w:rPr>
                <w:rFonts w:asciiTheme="majorEastAsia" w:eastAsiaTheme="majorEastAsia" w:hAnsiTheme="majorEastAsia" w:hint="eastAsia"/>
                <w:b/>
                <w:szCs w:val="28"/>
              </w:rPr>
              <w:t>（指導上の留意点）</w:t>
            </w:r>
          </w:p>
          <w:p w:rsidR="007F6383" w:rsidRDefault="007F6383" w:rsidP="00387311"/>
          <w:p w:rsidR="007F6383" w:rsidRPr="00A42BF6" w:rsidRDefault="007F6383" w:rsidP="00387311">
            <w:r w:rsidRPr="00A42BF6">
              <w:rPr>
                <w:rFonts w:hint="eastAsia"/>
              </w:rPr>
              <w:t>・動作の主体は「授業者」。</w:t>
            </w:r>
          </w:p>
          <w:p w:rsidR="007F6383" w:rsidRPr="00A42BF6" w:rsidRDefault="007F6383" w:rsidP="00387311">
            <w:pPr>
              <w:ind w:left="200" w:hangingChars="100" w:hanging="200"/>
            </w:pPr>
            <w:r w:rsidRPr="00A42BF6">
              <w:rPr>
                <w:rFonts w:hint="eastAsia"/>
              </w:rPr>
              <w:t>・「する」のか「させる」のかを間違わない。</w:t>
            </w:r>
          </w:p>
          <w:p w:rsidR="007F6383" w:rsidRPr="00A42BF6" w:rsidRDefault="007F6383" w:rsidP="00387311">
            <w:pPr>
              <w:rPr>
                <w:rFonts w:asciiTheme="majorEastAsia" w:eastAsiaTheme="majorEastAsia" w:hAnsiTheme="majorEastAsia"/>
              </w:rPr>
            </w:pPr>
          </w:p>
        </w:tc>
        <w:tc>
          <w:tcPr>
            <w:tcW w:w="3339" w:type="dxa"/>
            <w:tcBorders>
              <w:top w:val="single" w:sz="4" w:space="0" w:color="auto"/>
              <w:bottom w:val="single" w:sz="4" w:space="0" w:color="auto"/>
              <w:right w:val="dashed" w:sz="4" w:space="0" w:color="auto"/>
            </w:tcBorders>
          </w:tcPr>
          <w:p w:rsidR="007F6383" w:rsidRDefault="007F6383" w:rsidP="00387311">
            <w:r>
              <w:rPr>
                <w:rFonts w:hint="eastAsia"/>
              </w:rPr>
              <w:t>・～し、活動を見通せるようにする。</w:t>
            </w:r>
          </w:p>
          <w:p w:rsidR="007F6383" w:rsidRDefault="007F6383" w:rsidP="00387311">
            <w:r>
              <w:rPr>
                <w:rFonts w:hint="eastAsia"/>
              </w:rPr>
              <w:t>・～を学級全体に説明する。</w:t>
            </w:r>
          </w:p>
          <w:p w:rsidR="007F6383" w:rsidRDefault="007F6383" w:rsidP="007F6383">
            <w:pPr>
              <w:ind w:left="200" w:hangingChars="100" w:hanging="200"/>
            </w:pPr>
            <w:r>
              <w:rPr>
                <w:rFonts w:hint="eastAsia"/>
              </w:rPr>
              <w:t>・～のような話し合いになるように助言する。</w:t>
            </w:r>
          </w:p>
          <w:p w:rsidR="007F6383" w:rsidRDefault="007F6383" w:rsidP="007F6383">
            <w:pPr>
              <w:ind w:left="200" w:hangingChars="100" w:hanging="200"/>
            </w:pPr>
            <w:r>
              <w:rPr>
                <w:rFonts w:hint="eastAsia"/>
              </w:rPr>
              <w:t>・～聞くように指導する。</w:t>
            </w:r>
          </w:p>
          <w:p w:rsidR="007F6383" w:rsidRDefault="007F6383" w:rsidP="007F6383">
            <w:pPr>
              <w:ind w:left="200" w:hangingChars="100" w:hanging="200"/>
            </w:pPr>
            <w:r>
              <w:rPr>
                <w:rFonts w:hint="eastAsia"/>
              </w:rPr>
              <w:t>・～の理解度を確認させる。</w:t>
            </w:r>
          </w:p>
          <w:p w:rsidR="007F6383" w:rsidRDefault="007F6383" w:rsidP="007F6383">
            <w:pPr>
              <w:ind w:left="200" w:hangingChars="100" w:hanging="200"/>
            </w:pPr>
            <w:r>
              <w:rPr>
                <w:rFonts w:hint="eastAsia"/>
              </w:rPr>
              <w:t>・～について、予想させる。</w:t>
            </w:r>
          </w:p>
          <w:p w:rsidR="007F6383" w:rsidRDefault="007F6383" w:rsidP="007F6383">
            <w:pPr>
              <w:ind w:left="200" w:hangingChars="100" w:hanging="200"/>
            </w:pPr>
            <w:r>
              <w:rPr>
                <w:rFonts w:hint="eastAsia"/>
              </w:rPr>
              <w:t>・～を理解させる。</w:t>
            </w:r>
          </w:p>
          <w:p w:rsidR="007F6383" w:rsidRDefault="007F6383" w:rsidP="007F6383">
            <w:pPr>
              <w:ind w:left="200" w:hangingChars="100" w:hanging="200"/>
            </w:pPr>
            <w:r>
              <w:rPr>
                <w:rFonts w:hint="eastAsia"/>
              </w:rPr>
              <w:t>・～を板書させる。</w:t>
            </w:r>
          </w:p>
          <w:p w:rsidR="007F6383" w:rsidRDefault="007F6383" w:rsidP="007F6383">
            <w:pPr>
              <w:ind w:left="200" w:hangingChars="100" w:hanging="200"/>
            </w:pPr>
            <w:r>
              <w:rPr>
                <w:rFonts w:hint="eastAsia"/>
              </w:rPr>
              <w:t>・～を伝える。</w:t>
            </w:r>
          </w:p>
          <w:p w:rsidR="007F6383" w:rsidRDefault="007F6383" w:rsidP="007F6383">
            <w:pPr>
              <w:ind w:left="200" w:hangingChars="100" w:hanging="200"/>
            </w:pPr>
            <w:r>
              <w:rPr>
                <w:rFonts w:hint="eastAsia"/>
              </w:rPr>
              <w:t>・～を提示する。</w:t>
            </w:r>
          </w:p>
          <w:p w:rsidR="007F6383" w:rsidRDefault="007F6383" w:rsidP="007F6383">
            <w:pPr>
              <w:ind w:left="200" w:hangingChars="100" w:hanging="200"/>
            </w:pPr>
            <w:r>
              <w:rPr>
                <w:rFonts w:hint="eastAsia"/>
              </w:rPr>
              <w:t>・発問「・・・・」</w:t>
            </w:r>
          </w:p>
          <w:p w:rsidR="007F6383" w:rsidRDefault="007F6383" w:rsidP="007F6383">
            <w:pPr>
              <w:ind w:left="200" w:hangingChars="100" w:hanging="200"/>
            </w:pPr>
            <w:r>
              <w:rPr>
                <w:rFonts w:hint="eastAsia"/>
              </w:rPr>
              <w:t>・発表させる。</w:t>
            </w:r>
          </w:p>
        </w:tc>
        <w:tc>
          <w:tcPr>
            <w:tcW w:w="4031" w:type="dxa"/>
            <w:tcBorders>
              <w:top w:val="single" w:sz="4" w:space="0" w:color="auto"/>
              <w:left w:val="dashed" w:sz="4" w:space="0" w:color="auto"/>
              <w:bottom w:val="single" w:sz="4" w:space="0" w:color="auto"/>
            </w:tcBorders>
          </w:tcPr>
          <w:p w:rsidR="007F6383" w:rsidRDefault="007F6383" w:rsidP="007F6383">
            <w:pPr>
              <w:ind w:left="200" w:hangingChars="100" w:hanging="200"/>
            </w:pPr>
            <w:r>
              <w:rPr>
                <w:rFonts w:hint="eastAsia"/>
              </w:rPr>
              <w:t>・～を説明し合せる。</w:t>
            </w:r>
          </w:p>
          <w:p w:rsidR="007F6383" w:rsidRDefault="007F6383" w:rsidP="007F6383">
            <w:pPr>
              <w:ind w:left="200" w:hangingChars="100" w:hanging="200"/>
            </w:pPr>
            <w:r>
              <w:rPr>
                <w:rFonts w:hint="eastAsia"/>
              </w:rPr>
              <w:t>・～するよう、発言を促す。</w:t>
            </w:r>
          </w:p>
          <w:p w:rsidR="007F6383" w:rsidRDefault="007F6383" w:rsidP="007F6383">
            <w:pPr>
              <w:ind w:left="200" w:hangingChars="100" w:hanging="200"/>
            </w:pPr>
            <w:r>
              <w:rPr>
                <w:rFonts w:hint="eastAsia"/>
              </w:rPr>
              <w:t>・～のまとめをさせる。</w:t>
            </w:r>
          </w:p>
          <w:p w:rsidR="007F6383" w:rsidRDefault="007F6383" w:rsidP="007F6383">
            <w:pPr>
              <w:ind w:left="200" w:hangingChars="100" w:hanging="200"/>
            </w:pPr>
            <w:r>
              <w:rPr>
                <w:rFonts w:hint="eastAsia"/>
              </w:rPr>
              <w:t>・～を記入させる。</w:t>
            </w:r>
          </w:p>
          <w:p w:rsidR="007F6383" w:rsidRDefault="007F6383" w:rsidP="007F6383">
            <w:pPr>
              <w:ind w:left="200" w:hangingChars="100" w:hanging="200"/>
            </w:pPr>
            <w:r>
              <w:rPr>
                <w:rFonts w:hint="eastAsia"/>
              </w:rPr>
              <w:t>・～の手順を間違わないように、繰り返し練習させる。</w:t>
            </w:r>
          </w:p>
          <w:p w:rsidR="007F6383" w:rsidRDefault="007F6383" w:rsidP="007F6383">
            <w:pPr>
              <w:ind w:left="200" w:hangingChars="100" w:hanging="200"/>
            </w:pPr>
            <w:r>
              <w:rPr>
                <w:rFonts w:hint="eastAsia"/>
              </w:rPr>
              <w:t>・～を選択させる。</w:t>
            </w:r>
          </w:p>
          <w:p w:rsidR="007F6383" w:rsidRDefault="007F6383" w:rsidP="007F6383">
            <w:pPr>
              <w:ind w:left="200" w:hangingChars="100" w:hanging="200"/>
            </w:pPr>
            <w:r>
              <w:rPr>
                <w:rFonts w:hint="eastAsia"/>
              </w:rPr>
              <w:t>・～と～の違いを強調する。</w:t>
            </w:r>
          </w:p>
          <w:p w:rsidR="007F6383" w:rsidRDefault="007F6383" w:rsidP="007F6383">
            <w:pPr>
              <w:ind w:left="200" w:hangingChars="100" w:hanging="200"/>
            </w:pPr>
            <w:r>
              <w:rPr>
                <w:rFonts w:hint="eastAsia"/>
              </w:rPr>
              <w:t>・～を読み取らせる。</w:t>
            </w:r>
          </w:p>
          <w:p w:rsidR="007F6383" w:rsidRDefault="007F6383" w:rsidP="007F6383">
            <w:pPr>
              <w:ind w:left="200" w:hangingChars="100" w:hanging="200"/>
            </w:pPr>
            <w:r>
              <w:rPr>
                <w:rFonts w:hint="eastAsia"/>
              </w:rPr>
              <w:t>・机間巡視の際、～について注意喚起する。</w:t>
            </w:r>
          </w:p>
          <w:p w:rsidR="007F6383" w:rsidRDefault="007F6383" w:rsidP="007F6383">
            <w:pPr>
              <w:ind w:left="200" w:hangingChars="100" w:hanging="200"/>
            </w:pPr>
            <w:r>
              <w:rPr>
                <w:rFonts w:hint="eastAsia"/>
              </w:rPr>
              <w:t>・～と発問する。</w:t>
            </w:r>
          </w:p>
          <w:p w:rsidR="007F6383" w:rsidRDefault="007F6383" w:rsidP="007F6383">
            <w:pPr>
              <w:ind w:left="200" w:hangingChars="100" w:hanging="200"/>
            </w:pPr>
            <w:r>
              <w:rPr>
                <w:rFonts w:hint="eastAsia"/>
              </w:rPr>
              <w:t>・～と言う。</w:t>
            </w:r>
          </w:p>
          <w:p w:rsidR="007F6383" w:rsidRDefault="007F6383" w:rsidP="007F6383">
            <w:pPr>
              <w:ind w:left="200" w:hangingChars="100" w:hanging="200"/>
            </w:pPr>
            <w:r>
              <w:rPr>
                <w:rFonts w:hint="eastAsia"/>
              </w:rPr>
              <w:t>・～を気づかせる。</w:t>
            </w:r>
          </w:p>
        </w:tc>
      </w:tr>
      <w:tr w:rsidR="007F6383" w:rsidTr="00197F73">
        <w:tc>
          <w:tcPr>
            <w:tcW w:w="2484" w:type="dxa"/>
            <w:tcBorders>
              <w:top w:val="single" w:sz="4" w:space="0" w:color="auto"/>
              <w:bottom w:val="single" w:sz="4" w:space="0" w:color="auto"/>
            </w:tcBorders>
          </w:tcPr>
          <w:p w:rsidR="007F6383" w:rsidRPr="001519DC" w:rsidRDefault="007F6383" w:rsidP="007F6383">
            <w:pPr>
              <w:ind w:left="201" w:hangingChars="100" w:hanging="201"/>
              <w:rPr>
                <w:rFonts w:ascii="ＭＳ ゴシック" w:eastAsia="ＭＳ ゴシック" w:hAnsi="ＭＳ ゴシック"/>
                <w:b/>
                <w:szCs w:val="28"/>
              </w:rPr>
            </w:pPr>
            <w:r w:rsidRPr="001519DC">
              <w:rPr>
                <w:rFonts w:ascii="ＭＳ ゴシック" w:eastAsia="ＭＳ ゴシック" w:hAnsi="ＭＳ ゴシック" w:hint="eastAsia"/>
                <w:b/>
                <w:szCs w:val="28"/>
              </w:rPr>
              <w:t>■生徒の活動</w:t>
            </w:r>
          </w:p>
          <w:p w:rsidR="007F6383" w:rsidRDefault="007F6383" w:rsidP="007F6383">
            <w:pPr>
              <w:ind w:left="200" w:hangingChars="100" w:hanging="200"/>
              <w:rPr>
                <w:rFonts w:ascii="ＭＳ ゴシック" w:eastAsia="ＭＳ ゴシック" w:hAnsi="ＭＳ ゴシック"/>
              </w:rPr>
            </w:pPr>
          </w:p>
          <w:p w:rsidR="007F6383" w:rsidRPr="0034699F" w:rsidRDefault="007F6383" w:rsidP="00387311">
            <w:pPr>
              <w:ind w:left="200" w:hangingChars="100" w:hanging="200"/>
            </w:pPr>
            <w:r w:rsidRPr="0034699F">
              <w:rPr>
                <w:rFonts w:hint="eastAsia"/>
              </w:rPr>
              <w:t>・動作の主体は「生徒」。</w:t>
            </w:r>
          </w:p>
          <w:p w:rsidR="007F6383" w:rsidRPr="0034699F" w:rsidRDefault="007F6383" w:rsidP="00387311">
            <w:pPr>
              <w:ind w:left="200" w:hangingChars="100" w:hanging="200"/>
            </w:pPr>
            <w:r w:rsidRPr="0034699F">
              <w:rPr>
                <w:rFonts w:hint="eastAsia"/>
              </w:rPr>
              <w:t>・＜　　＞の部分を細分化した生徒の活動を書く。</w:t>
            </w:r>
          </w:p>
          <w:p w:rsidR="007F6383" w:rsidRPr="0034699F" w:rsidRDefault="007F6383" w:rsidP="00387311">
            <w:pPr>
              <w:ind w:left="200" w:hangingChars="100" w:hanging="200"/>
            </w:pPr>
            <w:r w:rsidRPr="0034699F">
              <w:rPr>
                <w:rFonts w:hint="eastAsia"/>
              </w:rPr>
              <w:t>・生徒の活動を軸に書いていく。例えば、</w:t>
            </w:r>
          </w:p>
          <w:p w:rsidR="007F6383" w:rsidRPr="0034699F" w:rsidRDefault="007F6383" w:rsidP="007F6383">
            <w:pPr>
              <w:ind w:leftChars="100" w:left="210" w:firstLineChars="100" w:firstLine="200"/>
            </w:pPr>
            <w:r w:rsidRPr="0034699F">
              <w:rPr>
                <w:rFonts w:hint="eastAsia"/>
              </w:rPr>
              <w:t>□「記入させる」</w:t>
            </w:r>
          </w:p>
          <w:p w:rsidR="007F6383" w:rsidRPr="0034699F" w:rsidRDefault="007F6383" w:rsidP="007F6383">
            <w:pPr>
              <w:ind w:leftChars="100" w:left="210" w:firstLineChars="100" w:firstLine="200"/>
            </w:pPr>
            <w:r w:rsidRPr="0034699F">
              <w:rPr>
                <w:rFonts w:hint="eastAsia"/>
              </w:rPr>
              <w:t xml:space="preserve">　　　↓</w:t>
            </w:r>
          </w:p>
          <w:p w:rsidR="007F6383" w:rsidRPr="0034699F" w:rsidRDefault="007F6383" w:rsidP="007F6383">
            <w:pPr>
              <w:ind w:leftChars="100" w:left="210" w:firstLineChars="100" w:firstLine="200"/>
            </w:pPr>
            <w:r w:rsidRPr="0034699F">
              <w:rPr>
                <w:rFonts w:hint="eastAsia"/>
              </w:rPr>
              <w:t>■「記入する」</w:t>
            </w:r>
          </w:p>
          <w:p w:rsidR="007F6383" w:rsidRDefault="007F6383" w:rsidP="00387311">
            <w:pPr>
              <w:rPr>
                <w:rFonts w:asciiTheme="majorEastAsia" w:eastAsiaTheme="majorEastAsia" w:hAnsiTheme="majorEastAsia"/>
              </w:rPr>
            </w:pPr>
            <w:r w:rsidRPr="0034699F">
              <w:rPr>
                <w:rFonts w:hint="eastAsia"/>
              </w:rPr>
              <w:t xml:space="preserve">　とする。</w:t>
            </w:r>
          </w:p>
        </w:tc>
        <w:tc>
          <w:tcPr>
            <w:tcW w:w="3339" w:type="dxa"/>
            <w:tcBorders>
              <w:top w:val="single" w:sz="4" w:space="0" w:color="auto"/>
              <w:bottom w:val="single" w:sz="4" w:space="0" w:color="auto"/>
              <w:right w:val="dashed" w:sz="4" w:space="0" w:color="auto"/>
            </w:tcBorders>
          </w:tcPr>
          <w:p w:rsidR="007F6383" w:rsidRDefault="007F6383" w:rsidP="00387311">
            <w:r>
              <w:rPr>
                <w:rFonts w:hint="eastAsia"/>
              </w:rPr>
              <w:t>・～を班員に説明する。</w:t>
            </w:r>
          </w:p>
          <w:p w:rsidR="007F6383" w:rsidRDefault="007F6383" w:rsidP="007F6383">
            <w:pPr>
              <w:ind w:left="200" w:hangingChars="100" w:hanging="200"/>
            </w:pPr>
            <w:r>
              <w:rPr>
                <w:rFonts w:hint="eastAsia"/>
              </w:rPr>
              <w:t>・教科書を読む。</w:t>
            </w:r>
          </w:p>
          <w:p w:rsidR="007F6383" w:rsidRDefault="007F6383" w:rsidP="007F6383">
            <w:pPr>
              <w:ind w:left="200" w:hangingChars="100" w:hanging="200"/>
            </w:pPr>
            <w:r>
              <w:rPr>
                <w:rFonts w:hint="eastAsia"/>
              </w:rPr>
              <w:t>・～について予想する。</w:t>
            </w:r>
          </w:p>
          <w:p w:rsidR="007F6383" w:rsidRDefault="007F6383" w:rsidP="007F6383">
            <w:pPr>
              <w:ind w:left="200" w:hangingChars="100" w:hanging="200"/>
            </w:pPr>
            <w:r>
              <w:rPr>
                <w:rFonts w:hint="eastAsia"/>
              </w:rPr>
              <w:t>・～を板書する。</w:t>
            </w:r>
          </w:p>
          <w:p w:rsidR="007F6383" w:rsidRDefault="007F6383" w:rsidP="007F6383">
            <w:pPr>
              <w:ind w:left="200" w:hangingChars="100" w:hanging="200"/>
            </w:pPr>
            <w:r>
              <w:rPr>
                <w:rFonts w:hint="eastAsia"/>
              </w:rPr>
              <w:t>・～を聞き～する。</w:t>
            </w:r>
          </w:p>
          <w:p w:rsidR="007F6383" w:rsidRDefault="007F6383" w:rsidP="007F6383">
            <w:pPr>
              <w:ind w:left="200" w:hangingChars="100" w:hanging="200"/>
            </w:pPr>
            <w:r>
              <w:rPr>
                <w:rFonts w:hint="eastAsia"/>
              </w:rPr>
              <w:t>・～を発表する。</w:t>
            </w:r>
          </w:p>
          <w:p w:rsidR="007F6383" w:rsidRDefault="007F6383" w:rsidP="007F6383">
            <w:pPr>
              <w:ind w:left="200" w:hangingChars="100" w:hanging="200"/>
            </w:pPr>
            <w:r>
              <w:rPr>
                <w:rFonts w:hint="eastAsia"/>
              </w:rPr>
              <w:t>・～を説明し合う。</w:t>
            </w:r>
          </w:p>
          <w:p w:rsidR="007F6383" w:rsidRDefault="007F6383" w:rsidP="00387311">
            <w:r>
              <w:rPr>
                <w:rFonts w:hint="eastAsia"/>
              </w:rPr>
              <w:t>・～をまとめる。</w:t>
            </w:r>
          </w:p>
          <w:p w:rsidR="007F6383" w:rsidRDefault="007F6383" w:rsidP="00387311">
            <w:r>
              <w:rPr>
                <w:rFonts w:hint="eastAsia"/>
              </w:rPr>
              <w:t>・～を記入する。</w:t>
            </w:r>
          </w:p>
          <w:p w:rsidR="007F6383" w:rsidRDefault="007F6383" w:rsidP="00387311">
            <w:r>
              <w:rPr>
                <w:rFonts w:hint="eastAsia"/>
              </w:rPr>
              <w:t>・～を確認する。</w:t>
            </w:r>
          </w:p>
        </w:tc>
        <w:tc>
          <w:tcPr>
            <w:tcW w:w="4031" w:type="dxa"/>
            <w:tcBorders>
              <w:top w:val="single" w:sz="4" w:space="0" w:color="auto"/>
              <w:left w:val="dashed" w:sz="4" w:space="0" w:color="auto"/>
              <w:bottom w:val="single" w:sz="4" w:space="0" w:color="auto"/>
            </w:tcBorders>
          </w:tcPr>
          <w:p w:rsidR="007F6383" w:rsidRDefault="007F6383" w:rsidP="00387311">
            <w:r>
              <w:rPr>
                <w:rFonts w:hint="eastAsia"/>
              </w:rPr>
              <w:t>・～の感想を書く。</w:t>
            </w:r>
          </w:p>
          <w:p w:rsidR="007F6383" w:rsidRDefault="007F6383" w:rsidP="00387311">
            <w:r>
              <w:rPr>
                <w:rFonts w:hint="eastAsia"/>
              </w:rPr>
              <w:t>・～を読み取る。</w:t>
            </w:r>
          </w:p>
          <w:p w:rsidR="007F6383" w:rsidRDefault="007F6383" w:rsidP="00387311">
            <w:r>
              <w:rPr>
                <w:rFonts w:hint="eastAsia"/>
              </w:rPr>
              <w:t>・～を選択する。</w:t>
            </w:r>
          </w:p>
          <w:p w:rsidR="007F6383" w:rsidRDefault="007F6383" w:rsidP="00387311">
            <w:r>
              <w:rPr>
                <w:rFonts w:hint="eastAsia"/>
              </w:rPr>
              <w:t>・～を音読する。</w:t>
            </w:r>
          </w:p>
          <w:p w:rsidR="007F6383" w:rsidRDefault="007F6383" w:rsidP="00387311">
            <w:r>
              <w:rPr>
                <w:rFonts w:hint="eastAsia"/>
              </w:rPr>
              <w:t>・～を練習する。</w:t>
            </w:r>
          </w:p>
        </w:tc>
      </w:tr>
      <w:tr w:rsidR="007F6383" w:rsidTr="00197F73">
        <w:tc>
          <w:tcPr>
            <w:tcW w:w="2484" w:type="dxa"/>
            <w:tcBorders>
              <w:top w:val="single" w:sz="4" w:space="0" w:color="auto"/>
              <w:bottom w:val="single" w:sz="4" w:space="0" w:color="auto"/>
            </w:tcBorders>
          </w:tcPr>
          <w:p w:rsidR="007F6383" w:rsidRPr="001519DC" w:rsidRDefault="007F6383" w:rsidP="00387311">
            <w:pPr>
              <w:rPr>
                <w:rFonts w:asciiTheme="majorEastAsia" w:eastAsiaTheme="majorEastAsia" w:hAnsiTheme="majorEastAsia"/>
                <w:b/>
                <w:sz w:val="28"/>
                <w:szCs w:val="28"/>
              </w:rPr>
            </w:pPr>
            <w:r w:rsidRPr="001519DC">
              <w:rPr>
                <w:rFonts w:ascii="ＭＳ ゴシック" w:eastAsia="ＭＳ ゴシック" w:hAnsi="ＭＳ ゴシック" w:hint="eastAsia"/>
                <w:b/>
                <w:szCs w:val="28"/>
              </w:rPr>
              <w:t>◆</w:t>
            </w:r>
            <w:r w:rsidRPr="001519DC">
              <w:rPr>
                <w:rFonts w:asciiTheme="majorEastAsia" w:eastAsiaTheme="majorEastAsia" w:hAnsiTheme="majorEastAsia" w:hint="eastAsia"/>
                <w:b/>
                <w:szCs w:val="28"/>
              </w:rPr>
              <w:t>予想される生徒の反応</w:t>
            </w:r>
          </w:p>
        </w:tc>
        <w:tc>
          <w:tcPr>
            <w:tcW w:w="3339" w:type="dxa"/>
            <w:tcBorders>
              <w:top w:val="single" w:sz="4" w:space="0" w:color="auto"/>
              <w:bottom w:val="single" w:sz="4" w:space="0" w:color="auto"/>
              <w:right w:val="dashed" w:sz="4" w:space="0" w:color="auto"/>
            </w:tcBorders>
          </w:tcPr>
          <w:p w:rsidR="007F6383" w:rsidRDefault="007F6383" w:rsidP="00387311">
            <w:r>
              <w:rPr>
                <w:rFonts w:hint="eastAsia"/>
              </w:rPr>
              <w:t>・「うわ～、～だ。」</w:t>
            </w:r>
          </w:p>
          <w:p w:rsidR="007F6383" w:rsidRDefault="007F6383" w:rsidP="00387311">
            <w:r>
              <w:rPr>
                <w:rFonts w:hint="eastAsia"/>
              </w:rPr>
              <w:t>・「～ということなのだろうか」</w:t>
            </w:r>
          </w:p>
          <w:p w:rsidR="007F6383" w:rsidRDefault="007F6383" w:rsidP="00387311">
            <w:r>
              <w:rPr>
                <w:rFonts w:hint="eastAsia"/>
              </w:rPr>
              <w:t>・「～について確認できた」</w:t>
            </w:r>
          </w:p>
          <w:p w:rsidR="007F6383" w:rsidRDefault="007F6383" w:rsidP="00387311">
            <w:r>
              <w:rPr>
                <w:rFonts w:hint="eastAsia"/>
              </w:rPr>
              <w:t>・「どうすれば、～するのだろう」</w:t>
            </w:r>
          </w:p>
        </w:tc>
        <w:tc>
          <w:tcPr>
            <w:tcW w:w="4031" w:type="dxa"/>
            <w:tcBorders>
              <w:top w:val="single" w:sz="4" w:space="0" w:color="auto"/>
              <w:left w:val="dashed" w:sz="4" w:space="0" w:color="auto"/>
              <w:bottom w:val="single" w:sz="4" w:space="0" w:color="auto"/>
            </w:tcBorders>
          </w:tcPr>
          <w:p w:rsidR="007F6383" w:rsidRDefault="007F6383" w:rsidP="00387311">
            <w:r>
              <w:rPr>
                <w:rFonts w:hint="eastAsia"/>
              </w:rPr>
              <w:t>・「～すれば、いいんじゃないか」</w:t>
            </w:r>
          </w:p>
          <w:p w:rsidR="007F6383" w:rsidRDefault="007F6383" w:rsidP="00387311">
            <w:r>
              <w:rPr>
                <w:rFonts w:hint="eastAsia"/>
              </w:rPr>
              <w:t>・「～は、～なようだ」</w:t>
            </w:r>
          </w:p>
          <w:p w:rsidR="007F6383" w:rsidRDefault="007F6383" w:rsidP="00387311">
            <w:pPr>
              <w:widowControl/>
              <w:jc w:val="left"/>
            </w:pPr>
            <w:r>
              <w:rPr>
                <w:rFonts w:hint="eastAsia"/>
              </w:rPr>
              <w:t>・「～は、～だと思う」</w:t>
            </w:r>
          </w:p>
          <w:p w:rsidR="007F6383" w:rsidRDefault="007F6383" w:rsidP="00387311"/>
        </w:tc>
      </w:tr>
      <w:tr w:rsidR="007F6383" w:rsidTr="00197F73">
        <w:tc>
          <w:tcPr>
            <w:tcW w:w="2484" w:type="dxa"/>
            <w:tcBorders>
              <w:top w:val="single" w:sz="4" w:space="0" w:color="auto"/>
            </w:tcBorders>
          </w:tcPr>
          <w:p w:rsidR="007F6383" w:rsidRPr="001519DC" w:rsidRDefault="007F6383" w:rsidP="00387311">
            <w:pPr>
              <w:rPr>
                <w:rFonts w:asciiTheme="majorEastAsia" w:eastAsiaTheme="majorEastAsia" w:hAnsiTheme="majorEastAsia"/>
                <w:b/>
                <w:sz w:val="28"/>
                <w:szCs w:val="28"/>
              </w:rPr>
            </w:pPr>
            <w:r w:rsidRPr="001519DC">
              <w:rPr>
                <w:rFonts w:asciiTheme="majorEastAsia" w:eastAsiaTheme="majorEastAsia" w:hAnsiTheme="majorEastAsia" w:hint="eastAsia"/>
                <w:b/>
                <w:szCs w:val="28"/>
              </w:rPr>
              <w:t>評価の観点</w:t>
            </w:r>
          </w:p>
        </w:tc>
        <w:tc>
          <w:tcPr>
            <w:tcW w:w="7370" w:type="dxa"/>
            <w:gridSpan w:val="2"/>
            <w:tcBorders>
              <w:top w:val="single" w:sz="4" w:space="0" w:color="auto"/>
            </w:tcBorders>
          </w:tcPr>
          <w:p w:rsidR="007F6383" w:rsidRDefault="007F6383" w:rsidP="00387311">
            <w:r>
              <w:rPr>
                <w:rFonts w:hint="eastAsia"/>
              </w:rPr>
              <w:t>先述の「国立教育政策研究所」の「</w:t>
            </w:r>
            <w:r w:rsidRPr="00F93F41">
              <w:rPr>
                <w:rFonts w:hint="eastAsia"/>
              </w:rPr>
              <w:t>評価規準の作成、評価方法等の工夫改善のための参考資料</w:t>
            </w:r>
            <w:r>
              <w:rPr>
                <w:rFonts w:hint="eastAsia"/>
              </w:rPr>
              <w:t>」より抜粋して記述する。</w:t>
            </w:r>
          </w:p>
        </w:tc>
      </w:tr>
      <w:tr w:rsidR="007F6383" w:rsidTr="00197F73">
        <w:tc>
          <w:tcPr>
            <w:tcW w:w="2484" w:type="dxa"/>
          </w:tcPr>
          <w:p w:rsidR="007F6383" w:rsidRPr="001519DC" w:rsidRDefault="007F6383" w:rsidP="00387311">
            <w:pPr>
              <w:rPr>
                <w:rFonts w:asciiTheme="majorEastAsia" w:eastAsiaTheme="majorEastAsia" w:hAnsiTheme="majorEastAsia"/>
                <w:b/>
                <w:sz w:val="28"/>
                <w:szCs w:val="28"/>
              </w:rPr>
            </w:pPr>
            <w:r w:rsidRPr="001519DC">
              <w:rPr>
                <w:rFonts w:asciiTheme="majorEastAsia" w:eastAsiaTheme="majorEastAsia" w:hAnsiTheme="majorEastAsia" w:hint="eastAsia"/>
                <w:b/>
                <w:szCs w:val="28"/>
              </w:rPr>
              <w:t>評価の方法</w:t>
            </w:r>
          </w:p>
        </w:tc>
        <w:tc>
          <w:tcPr>
            <w:tcW w:w="3339" w:type="dxa"/>
            <w:tcBorders>
              <w:right w:val="dashed" w:sz="4" w:space="0" w:color="auto"/>
            </w:tcBorders>
          </w:tcPr>
          <w:p w:rsidR="007F6383" w:rsidRDefault="007F6383" w:rsidP="00387311">
            <w:r>
              <w:rPr>
                <w:rFonts w:hint="eastAsia"/>
              </w:rPr>
              <w:t>・行動観察</w:t>
            </w:r>
          </w:p>
          <w:p w:rsidR="007F6383" w:rsidRDefault="007F6383" w:rsidP="00387311">
            <w:r>
              <w:rPr>
                <w:rFonts w:hint="eastAsia"/>
              </w:rPr>
              <w:t>・ワークシート</w:t>
            </w:r>
          </w:p>
          <w:p w:rsidR="007F6383" w:rsidRDefault="007F6383" w:rsidP="00387311">
            <w:r>
              <w:rPr>
                <w:rFonts w:hint="eastAsia"/>
              </w:rPr>
              <w:t>・○○カード</w:t>
            </w:r>
          </w:p>
          <w:p w:rsidR="007F6383" w:rsidRDefault="007F6383" w:rsidP="00387311">
            <w:r>
              <w:rPr>
                <w:rFonts w:hint="eastAsia"/>
              </w:rPr>
              <w:t>・ペーパーテスト</w:t>
            </w:r>
          </w:p>
        </w:tc>
        <w:tc>
          <w:tcPr>
            <w:tcW w:w="4031" w:type="dxa"/>
            <w:tcBorders>
              <w:left w:val="dashed" w:sz="4" w:space="0" w:color="auto"/>
            </w:tcBorders>
          </w:tcPr>
          <w:p w:rsidR="007F6383" w:rsidRDefault="007F6383" w:rsidP="00387311">
            <w:r>
              <w:rPr>
                <w:rFonts w:hint="eastAsia"/>
              </w:rPr>
              <w:t>・レポート</w:t>
            </w:r>
          </w:p>
          <w:p w:rsidR="007F6383" w:rsidRDefault="007F6383" w:rsidP="00387311">
            <w:r>
              <w:rPr>
                <w:rFonts w:hint="eastAsia"/>
              </w:rPr>
              <w:t>・パフォーマンステスト</w:t>
            </w:r>
          </w:p>
          <w:p w:rsidR="007F6383" w:rsidRDefault="007F6383" w:rsidP="00387311">
            <w:r>
              <w:rPr>
                <w:rFonts w:hint="eastAsia"/>
              </w:rPr>
              <w:t>・</w:t>
            </w:r>
            <w:r w:rsidRPr="0034699F">
              <w:rPr>
                <w:rFonts w:hint="eastAsia"/>
              </w:rPr>
              <w:t>発言</w:t>
            </w:r>
          </w:p>
          <w:p w:rsidR="007F6383" w:rsidRDefault="007F6383" w:rsidP="00387311">
            <w:r>
              <w:rPr>
                <w:rFonts w:hint="eastAsia"/>
              </w:rPr>
              <w:t>など。</w:t>
            </w:r>
          </w:p>
        </w:tc>
      </w:tr>
    </w:tbl>
    <w:p w:rsidR="007F6383" w:rsidRDefault="007F6383"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p>
    <w:p w:rsidR="007F6383" w:rsidRDefault="007F6383"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１２．配布資料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・授業プリント</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・使用する部分の教科書のコピー</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・板書計画</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など</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１３．教室環境</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・座席表（ペア時、班活動時など）</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w:t>
      </w:r>
      <w:r w:rsidRPr="00B333F0">
        <w:rPr>
          <w:rFonts w:ascii="Georgia" w:eastAsia="ＭＳ Ｐゴシック" w:hAnsi="Georgia" w:cs="ＭＳ Ｐゴシック"/>
          <w:color w:val="333333"/>
          <w:kern w:val="0"/>
          <w:sz w:val="24"/>
          <w:szCs w:val="24"/>
        </w:rPr>
        <w:t>ICT</w:t>
      </w:r>
      <w:r w:rsidRPr="00B333F0">
        <w:rPr>
          <w:rFonts w:ascii="Georgia" w:eastAsia="ＭＳ Ｐゴシック" w:hAnsi="Georgia" w:cs="ＭＳ Ｐゴシック"/>
          <w:color w:val="333333"/>
          <w:kern w:val="0"/>
          <w:sz w:val="24"/>
          <w:szCs w:val="24"/>
        </w:rPr>
        <w:t>の配置図</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・特記すべき部分の写真</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など</w:t>
      </w:r>
    </w:p>
    <w:p w:rsidR="00B333F0" w:rsidRPr="00B333F0" w:rsidRDefault="00B333F0" w:rsidP="00B333F0">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＜参考＞</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中学校を上げての研究テーマがある場合は、２つの項目（研究主題、主題設定の理由）を記述します。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本記事だけでは不十分なので、研究指定校となった中学校の研究報告書を４、５校程度入手し、書き方を学ぶとよいでしょう。</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研究指定を受けた場合の基本的な流れは、</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＜１学期＞</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実態調査</w:t>
      </w:r>
      <w:r w:rsidRPr="00B333F0">
        <w:rPr>
          <w:rFonts w:ascii="ＭＳ 明朝" w:eastAsia="ＭＳ 明朝" w:hAnsi="ＭＳ 明朝" w:cs="ＭＳ 明朝" w:hint="eastAsia"/>
          <w:color w:val="333333"/>
          <w:kern w:val="0"/>
          <w:sz w:val="24"/>
          <w:szCs w:val="24"/>
        </w:rPr>
        <w:t>→</w:t>
      </w:r>
      <w:r w:rsidRPr="00B333F0">
        <w:rPr>
          <w:rFonts w:ascii="Georgia" w:eastAsia="ＭＳ Ｐゴシック" w:hAnsi="Georgia" w:cs="ＭＳ Ｐゴシック"/>
          <w:color w:val="333333"/>
          <w:kern w:val="0"/>
          <w:sz w:val="24"/>
          <w:szCs w:val="24"/>
        </w:rPr>
        <w:t>課題の把握（課題の設定）</w:t>
      </w:r>
      <w:r w:rsidRPr="00B333F0">
        <w:rPr>
          <w:rFonts w:ascii="ＭＳ 明朝" w:eastAsia="ＭＳ 明朝" w:hAnsi="ＭＳ 明朝" w:cs="ＭＳ 明朝" w:hint="eastAsia"/>
          <w:color w:val="333333"/>
          <w:kern w:val="0"/>
          <w:sz w:val="24"/>
          <w:szCs w:val="24"/>
        </w:rPr>
        <w:t>→</w:t>
      </w:r>
      <w:r w:rsidRPr="00B333F0">
        <w:rPr>
          <w:rFonts w:ascii="Georgia" w:eastAsia="ＭＳ Ｐゴシック" w:hAnsi="Georgia" w:cs="ＭＳ Ｐゴシック"/>
          <w:color w:val="333333"/>
          <w:kern w:val="0"/>
          <w:sz w:val="24"/>
          <w:szCs w:val="24"/>
        </w:rPr>
        <w:t>手立てを考案</w:t>
      </w:r>
      <w:r w:rsidRPr="00B333F0">
        <w:rPr>
          <w:rFonts w:ascii="ＭＳ 明朝" w:eastAsia="ＭＳ 明朝" w:hAnsi="ＭＳ 明朝" w:cs="ＭＳ 明朝" w:hint="eastAsia"/>
          <w:color w:val="333333"/>
          <w:kern w:val="0"/>
          <w:sz w:val="24"/>
          <w:szCs w:val="24"/>
        </w:rPr>
        <w:t>→</w:t>
      </w:r>
      <w:r w:rsidRPr="00B333F0">
        <w:rPr>
          <w:rFonts w:ascii="Georgia" w:eastAsia="ＭＳ Ｐゴシック" w:hAnsi="Georgia" w:cs="ＭＳ Ｐゴシック"/>
          <w:color w:val="333333"/>
          <w:kern w:val="0"/>
          <w:sz w:val="24"/>
          <w:szCs w:val="24"/>
        </w:rPr>
        <w:t>年間計画、詳細案</w:t>
      </w:r>
      <w:r w:rsidRPr="00B333F0">
        <w:rPr>
          <w:rFonts w:ascii="ＭＳ 明朝" w:eastAsia="ＭＳ 明朝" w:hAnsi="ＭＳ 明朝" w:cs="ＭＳ 明朝" w:hint="eastAsia"/>
          <w:color w:val="333333"/>
          <w:kern w:val="0"/>
          <w:sz w:val="24"/>
          <w:szCs w:val="24"/>
        </w:rPr>
        <w:t>→</w:t>
      </w:r>
      <w:r w:rsidRPr="00B333F0">
        <w:rPr>
          <w:rFonts w:ascii="Georgia" w:eastAsia="ＭＳ Ｐゴシック" w:hAnsi="Georgia" w:cs="ＭＳ Ｐゴシック"/>
          <w:color w:val="333333"/>
          <w:kern w:val="0"/>
          <w:sz w:val="24"/>
          <w:szCs w:val="24"/>
        </w:rPr>
        <w:t>各教科の授業へ反映</w:t>
      </w:r>
      <w:r w:rsidRPr="00B333F0">
        <w:rPr>
          <w:rFonts w:ascii="ＭＳ 明朝" w:eastAsia="ＭＳ 明朝" w:hAnsi="ＭＳ 明朝" w:cs="ＭＳ 明朝" w:hint="eastAsia"/>
          <w:color w:val="333333"/>
          <w:kern w:val="0"/>
          <w:sz w:val="24"/>
          <w:szCs w:val="24"/>
        </w:rPr>
        <w:t>→</w:t>
      </w:r>
      <w:r w:rsidRPr="00B333F0">
        <w:rPr>
          <w:rFonts w:ascii="Georgia" w:eastAsia="ＭＳ Ｐゴシック" w:hAnsi="Georgia" w:cs="ＭＳ Ｐゴシック"/>
          <w:color w:val="333333"/>
          <w:kern w:val="0"/>
          <w:sz w:val="24"/>
          <w:szCs w:val="24"/>
        </w:rPr>
        <w:t>事後調査（課題に対し効果があったのか）</w:t>
      </w:r>
      <w:r w:rsidRPr="00B333F0">
        <w:rPr>
          <w:rFonts w:ascii="ＭＳ 明朝" w:eastAsia="ＭＳ 明朝" w:hAnsi="ＭＳ 明朝" w:cs="ＭＳ 明朝" w:hint="eastAsia"/>
          <w:color w:val="333333"/>
          <w:kern w:val="0"/>
          <w:sz w:val="24"/>
          <w:szCs w:val="24"/>
        </w:rPr>
        <w:t>→</w:t>
      </w:r>
      <w:r w:rsidRPr="00B333F0">
        <w:rPr>
          <w:rFonts w:ascii="Georgia" w:eastAsia="ＭＳ Ｐゴシック" w:hAnsi="Georgia" w:cs="ＭＳ Ｐゴシック"/>
          <w:color w:val="333333"/>
          <w:kern w:val="0"/>
          <w:sz w:val="24"/>
          <w:szCs w:val="24"/>
        </w:rPr>
        <w:t>手立ての再構築、再案（方向性の確認）、調整</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＜２学期＞</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調整後の計画をもとに、各教科の授業へ反映</w:t>
      </w:r>
      <w:r w:rsidRPr="00B333F0">
        <w:rPr>
          <w:rFonts w:ascii="ＭＳ 明朝" w:eastAsia="ＭＳ 明朝" w:hAnsi="ＭＳ 明朝" w:cs="ＭＳ 明朝" w:hint="eastAsia"/>
          <w:color w:val="333333"/>
          <w:kern w:val="0"/>
          <w:sz w:val="24"/>
          <w:szCs w:val="24"/>
        </w:rPr>
        <w:t>→</w:t>
      </w:r>
      <w:r w:rsidRPr="00B333F0">
        <w:rPr>
          <w:rFonts w:ascii="Georgia" w:eastAsia="ＭＳ Ｐゴシック" w:hAnsi="Georgia" w:cs="ＭＳ Ｐゴシック"/>
          <w:color w:val="333333"/>
          <w:kern w:val="0"/>
          <w:sz w:val="24"/>
          <w:szCs w:val="24"/>
        </w:rPr>
        <w:t>事後調査（課題に対し効果があったのか）</w:t>
      </w:r>
      <w:r w:rsidRPr="00B333F0">
        <w:rPr>
          <w:rFonts w:ascii="ＭＳ 明朝" w:eastAsia="ＭＳ 明朝" w:hAnsi="ＭＳ 明朝" w:cs="ＭＳ 明朝" w:hint="eastAsia"/>
          <w:color w:val="333333"/>
          <w:kern w:val="0"/>
          <w:sz w:val="24"/>
          <w:szCs w:val="24"/>
        </w:rPr>
        <w:t>→</w:t>
      </w:r>
      <w:r w:rsidRPr="00B333F0">
        <w:rPr>
          <w:rFonts w:ascii="Georgia" w:eastAsia="ＭＳ Ｐゴシック" w:hAnsi="Georgia" w:cs="ＭＳ Ｐゴシック"/>
          <w:color w:val="333333"/>
          <w:kern w:val="0"/>
          <w:sz w:val="24"/>
          <w:szCs w:val="24"/>
        </w:rPr>
        <w:t>手立ての再構築、再案（方向性の確認）、調整</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＜２学期</w:t>
      </w:r>
      <w:r w:rsidRPr="00B333F0">
        <w:rPr>
          <w:rFonts w:ascii="Georgia" w:eastAsia="ＭＳ Ｐゴシック" w:hAnsi="Georgia" w:cs="ＭＳ Ｐゴシック"/>
          <w:color w:val="333333"/>
          <w:kern w:val="0"/>
          <w:sz w:val="24"/>
          <w:szCs w:val="24"/>
        </w:rPr>
        <w:t xml:space="preserve"> or </w:t>
      </w:r>
      <w:r w:rsidRPr="00B333F0">
        <w:rPr>
          <w:rFonts w:ascii="Georgia" w:eastAsia="ＭＳ Ｐゴシック" w:hAnsi="Georgia" w:cs="ＭＳ Ｐゴシック"/>
          <w:color w:val="333333"/>
          <w:kern w:val="0"/>
          <w:sz w:val="24"/>
          <w:szCs w:val="24"/>
        </w:rPr>
        <w:t>３学期＞</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研究発表</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となります。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自分はどの位置にいて、どの部分を担わなければならないのか、教師として社会人としての資質も問われます。</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（参考）</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研究主題</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・研究テーマを書く。</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・所属する市町村あるいは中学校で研究テーマになっていることを掘り下げた研究主題にする。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主題設定の理由</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・専門教科についてどのようなアプローチができるのか。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・研究主題を設定している場合は、研究主題に対して教材がどのような効果をもたらすのかを記載する。</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・書き出しは、「</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を活用した授業で、生徒の学習効果が向上することは立証されてきた。とりわけ、</w:t>
      </w:r>
      <w:r w:rsidRPr="00B333F0">
        <w:rPr>
          <w:rFonts w:ascii="Times New Roman" w:eastAsia="ＭＳ Ｐゴシック" w:hAnsi="Times New Roman" w:cs="Times New Roman"/>
          <w:color w:val="333333"/>
          <w:kern w:val="0"/>
          <w:sz w:val="24"/>
          <w:szCs w:val="24"/>
        </w:rPr>
        <w:t>○○○○○○</w:t>
      </w:r>
      <w:r w:rsidRPr="00B333F0">
        <w:rPr>
          <w:rFonts w:ascii="Georgia" w:eastAsia="ＭＳ Ｐゴシック" w:hAnsi="Georgia" w:cs="ＭＳ Ｐゴシック"/>
          <w:color w:val="333333"/>
          <w:kern w:val="0"/>
          <w:sz w:val="24"/>
          <w:szCs w:val="24"/>
        </w:rPr>
        <w:t>・・・。」など。</w:t>
      </w:r>
      <w:r w:rsidRPr="00B333F0">
        <w:rPr>
          <w:rFonts w:ascii="Georgia" w:eastAsia="ＭＳ Ｐゴシック" w:hAnsi="Georgia" w:cs="ＭＳ Ｐゴシック"/>
          <w:color w:val="333333"/>
          <w:kern w:val="0"/>
          <w:sz w:val="24"/>
          <w:szCs w:val="24"/>
        </w:rPr>
        <w:br/>
      </w:r>
      <w:r w:rsidRPr="00B333F0">
        <w:rPr>
          <w:rFonts w:ascii="Georgia" w:eastAsia="ＭＳ Ｐゴシック" w:hAnsi="Georgia" w:cs="ＭＳ Ｐゴシック"/>
          <w:color w:val="333333"/>
          <w:kern w:val="0"/>
          <w:sz w:val="24"/>
          <w:szCs w:val="24"/>
        </w:rPr>
        <w:t>・この研究主題を設定したことに意味があると思わせなくてはいけません。「なるほど、そういう視点があったのか・・・」</w:t>
      </w:r>
    </w:p>
    <w:p w:rsidR="005A356F" w:rsidRDefault="00B333F0" w:rsidP="00950014">
      <w:pPr>
        <w:widowControl/>
        <w:spacing w:before="100" w:beforeAutospacing="1" w:after="100" w:afterAutospacing="1" w:line="288" w:lineRule="atLeast"/>
        <w:jc w:val="left"/>
        <w:rPr>
          <w:rFonts w:ascii="Georgia" w:eastAsia="ＭＳ Ｐゴシック" w:hAnsi="Georgia" w:cs="ＭＳ Ｐゴシック"/>
          <w:color w:val="333333"/>
          <w:kern w:val="0"/>
          <w:sz w:val="24"/>
          <w:szCs w:val="24"/>
        </w:rPr>
      </w:pPr>
      <w:r w:rsidRPr="00B333F0">
        <w:rPr>
          <w:rFonts w:ascii="Georgia" w:eastAsia="ＭＳ Ｐゴシック" w:hAnsi="Georgia" w:cs="ＭＳ Ｐゴシック"/>
          <w:b/>
          <w:bCs/>
          <w:color w:val="333333"/>
          <w:kern w:val="0"/>
          <w:sz w:val="36"/>
          <w:szCs w:val="36"/>
        </w:rPr>
        <w:t>＜留意点＞</w:t>
      </w:r>
      <w:r w:rsidRPr="00B333F0">
        <w:rPr>
          <w:rFonts w:ascii="Georgia" w:eastAsia="ＭＳ Ｐゴシック" w:hAnsi="Georgia" w:cs="ＭＳ Ｐゴシック"/>
          <w:color w:val="333333"/>
          <w:kern w:val="0"/>
          <w:sz w:val="24"/>
          <w:szCs w:val="24"/>
        </w:rPr>
        <w:br/>
      </w:r>
      <w:r w:rsidR="00950014" w:rsidRPr="00950014">
        <w:rPr>
          <w:rFonts w:ascii="Georgia" w:eastAsia="ＭＳ Ｐゴシック" w:hAnsi="Georgia" w:cs="ＭＳ Ｐゴシック"/>
          <w:color w:val="333333"/>
          <w:kern w:val="0"/>
          <w:sz w:val="24"/>
          <w:szCs w:val="24"/>
        </w:rPr>
        <w:t>上記の項目の何に重きを置くかは、授業をする目的によります。</w:t>
      </w:r>
      <w:r w:rsidR="00950014" w:rsidRPr="00950014">
        <w:rPr>
          <w:rFonts w:ascii="Georgia" w:eastAsia="ＭＳ Ｐゴシック" w:hAnsi="Georgia" w:cs="ＭＳ Ｐゴシック"/>
          <w:color w:val="333333"/>
          <w:kern w:val="0"/>
          <w:sz w:val="24"/>
          <w:szCs w:val="24"/>
        </w:rPr>
        <w:br/>
      </w:r>
      <w:r w:rsidR="00950014" w:rsidRPr="00950014">
        <w:rPr>
          <w:rFonts w:ascii="Georgia" w:eastAsia="ＭＳ Ｐゴシック" w:hAnsi="Georgia" w:cs="ＭＳ Ｐゴシック"/>
          <w:color w:val="333333"/>
          <w:kern w:val="0"/>
          <w:sz w:val="24"/>
          <w:szCs w:val="24"/>
        </w:rPr>
        <w:t>例えば、学校をあげての公開授業、研究テーマが「評価」であるなら、「評価」についての記述は当然増えます。</w:t>
      </w:r>
      <w:r w:rsidR="00950014" w:rsidRPr="00950014">
        <w:rPr>
          <w:rFonts w:ascii="Georgia" w:eastAsia="ＭＳ Ｐゴシック" w:hAnsi="Georgia" w:cs="ＭＳ Ｐゴシック"/>
          <w:color w:val="333333"/>
          <w:kern w:val="0"/>
          <w:sz w:val="24"/>
          <w:szCs w:val="24"/>
        </w:rPr>
        <w:br/>
      </w:r>
      <w:r w:rsidR="00950014" w:rsidRPr="00950014">
        <w:rPr>
          <w:rFonts w:ascii="Georgia" w:eastAsia="ＭＳ Ｐゴシック" w:hAnsi="Georgia" w:cs="ＭＳ Ｐゴシック"/>
          <w:color w:val="333333"/>
          <w:kern w:val="0"/>
          <w:sz w:val="24"/>
          <w:szCs w:val="24"/>
        </w:rPr>
        <w:t>「班活動」「話し合い」などがテーマなら、それを別途項目立てて記述する場合もあります。</w:t>
      </w:r>
      <w:r w:rsidR="00950014" w:rsidRPr="00950014">
        <w:rPr>
          <w:rFonts w:ascii="Georgia" w:eastAsia="ＭＳ Ｐゴシック" w:hAnsi="Georgia" w:cs="ＭＳ Ｐゴシック"/>
          <w:color w:val="333333"/>
          <w:kern w:val="0"/>
          <w:sz w:val="24"/>
          <w:szCs w:val="24"/>
        </w:rPr>
        <w:br/>
      </w:r>
      <w:r w:rsidR="00950014" w:rsidRPr="00950014">
        <w:rPr>
          <w:rFonts w:ascii="Georgia" w:eastAsia="ＭＳ Ｐゴシック" w:hAnsi="Georgia" w:cs="ＭＳ Ｐゴシック"/>
          <w:color w:val="333333"/>
          <w:kern w:val="0"/>
          <w:sz w:val="24"/>
          <w:szCs w:val="24"/>
        </w:rPr>
        <w:t>学習指導案作成に、力を入れるのか入れないのか？</w:t>
      </w:r>
      <w:r w:rsidR="00950014" w:rsidRPr="00950014">
        <w:rPr>
          <w:rFonts w:ascii="Georgia" w:eastAsia="ＭＳ Ｐゴシック" w:hAnsi="Georgia" w:cs="ＭＳ Ｐゴシック"/>
          <w:color w:val="333333"/>
          <w:kern w:val="0"/>
          <w:sz w:val="24"/>
          <w:szCs w:val="24"/>
        </w:rPr>
        <w:br/>
      </w:r>
      <w:r w:rsidR="00950014" w:rsidRPr="00950014">
        <w:rPr>
          <w:rFonts w:ascii="Georgia" w:eastAsia="ＭＳ Ｐゴシック" w:hAnsi="Georgia" w:cs="ＭＳ Ｐゴシック"/>
          <w:color w:val="333333"/>
          <w:kern w:val="0"/>
          <w:sz w:val="24"/>
          <w:szCs w:val="24"/>
        </w:rPr>
        <w:t>たっぷり時間をかけるのか、最小限の時間ですませたいのか？力を入れないからと言って、基本も押さえていない、雑な学習指導案を書いてはいけないのです。</w:t>
      </w:r>
      <w:r w:rsidR="00950014" w:rsidRPr="00950014">
        <w:rPr>
          <w:rFonts w:ascii="Georgia" w:eastAsia="ＭＳ Ｐゴシック" w:hAnsi="Georgia" w:cs="ＭＳ Ｐゴシック"/>
          <w:color w:val="333333"/>
          <w:kern w:val="0"/>
          <w:sz w:val="24"/>
          <w:szCs w:val="24"/>
        </w:rPr>
        <w:br/>
      </w:r>
      <w:r w:rsidR="00950014" w:rsidRPr="00950014">
        <w:rPr>
          <w:rFonts w:ascii="Georgia" w:eastAsia="ＭＳ Ｐゴシック" w:hAnsi="Georgia" w:cs="ＭＳ Ｐゴシック"/>
          <w:color w:val="333333"/>
          <w:kern w:val="0"/>
          <w:sz w:val="24"/>
          <w:szCs w:val="24"/>
        </w:rPr>
        <w:t>その学習指導案を読む方に失礼ですよね。</w:t>
      </w:r>
      <w:r w:rsidR="00950014" w:rsidRPr="00950014">
        <w:rPr>
          <w:rFonts w:ascii="Georgia" w:eastAsia="ＭＳ Ｐゴシック" w:hAnsi="Georgia" w:cs="ＭＳ Ｐゴシック"/>
          <w:color w:val="333333"/>
          <w:kern w:val="0"/>
          <w:sz w:val="24"/>
          <w:szCs w:val="24"/>
        </w:rPr>
        <w:br/>
      </w:r>
      <w:r w:rsidR="00950014" w:rsidRPr="00950014">
        <w:rPr>
          <w:rFonts w:ascii="Georgia" w:eastAsia="ＭＳ Ｐゴシック" w:hAnsi="Georgia" w:cs="ＭＳ Ｐゴシック"/>
          <w:color w:val="333333"/>
          <w:kern w:val="0"/>
          <w:sz w:val="24"/>
          <w:szCs w:val="24"/>
        </w:rPr>
        <w:t>くれぐれも各中学校の実態に合わせてください。</w:t>
      </w:r>
    </w:p>
    <w:p w:rsidR="00950014" w:rsidRPr="00B333F0" w:rsidRDefault="00950014" w:rsidP="00950014">
      <w:pPr>
        <w:widowControl/>
        <w:spacing w:before="100" w:beforeAutospacing="1" w:after="100" w:afterAutospacing="1" w:line="288" w:lineRule="atLeast"/>
        <w:jc w:val="left"/>
      </w:pPr>
      <w:r>
        <w:rPr>
          <w:rFonts w:ascii="Georgia" w:eastAsia="ＭＳ Ｐゴシック" w:hAnsi="Georgia" w:cs="ＭＳ Ｐゴシック" w:hint="eastAsia"/>
          <w:color w:val="333333"/>
          <w:kern w:val="0"/>
          <w:sz w:val="24"/>
          <w:szCs w:val="24"/>
        </w:rPr>
        <w:t>メモ</w:t>
      </w:r>
    </w:p>
    <w:sectPr w:rsidR="00950014" w:rsidRPr="00B333F0" w:rsidSect="00197F73">
      <w:footerReference w:type="default" r:id="rId7"/>
      <w:pgSz w:w="11906" w:h="16838"/>
      <w:pgMar w:top="720" w:right="1134" w:bottom="720"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B9" w:rsidRDefault="002D6BB9" w:rsidP="00B333F0">
      <w:r>
        <w:separator/>
      </w:r>
    </w:p>
  </w:endnote>
  <w:endnote w:type="continuationSeparator" w:id="0">
    <w:p w:rsidR="002D6BB9" w:rsidRDefault="002D6BB9" w:rsidP="00B3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36362"/>
      <w:docPartObj>
        <w:docPartGallery w:val="Page Numbers (Bottom of Page)"/>
        <w:docPartUnique/>
      </w:docPartObj>
    </w:sdtPr>
    <w:sdtEndPr>
      <w:rPr>
        <w:rFonts w:asciiTheme="majorEastAsia" w:eastAsiaTheme="majorEastAsia" w:hAnsiTheme="majorEastAsia"/>
        <w:sz w:val="33"/>
      </w:rPr>
    </w:sdtEndPr>
    <w:sdtContent>
      <w:p w:rsidR="00B333F0" w:rsidRPr="00B333F0" w:rsidRDefault="00B333F0">
        <w:pPr>
          <w:pStyle w:val="a9"/>
          <w:jc w:val="center"/>
          <w:rPr>
            <w:rFonts w:asciiTheme="majorEastAsia" w:eastAsiaTheme="majorEastAsia" w:hAnsiTheme="majorEastAsia"/>
            <w:sz w:val="33"/>
          </w:rPr>
        </w:pPr>
        <w:r w:rsidRPr="00B333F0">
          <w:rPr>
            <w:rFonts w:asciiTheme="majorEastAsia" w:eastAsiaTheme="majorEastAsia" w:hAnsiTheme="majorEastAsia"/>
            <w:sz w:val="33"/>
          </w:rPr>
          <w:fldChar w:fldCharType="begin"/>
        </w:r>
        <w:r w:rsidRPr="00B333F0">
          <w:rPr>
            <w:rFonts w:asciiTheme="majorEastAsia" w:eastAsiaTheme="majorEastAsia" w:hAnsiTheme="majorEastAsia"/>
            <w:sz w:val="33"/>
          </w:rPr>
          <w:instrText>PAGE   \* MERGEFORMAT</w:instrText>
        </w:r>
        <w:r w:rsidRPr="00B333F0">
          <w:rPr>
            <w:rFonts w:asciiTheme="majorEastAsia" w:eastAsiaTheme="majorEastAsia" w:hAnsiTheme="majorEastAsia"/>
            <w:sz w:val="33"/>
          </w:rPr>
          <w:fldChar w:fldCharType="separate"/>
        </w:r>
        <w:r w:rsidR="009A112C" w:rsidRPr="009A112C">
          <w:rPr>
            <w:rFonts w:asciiTheme="majorEastAsia" w:eastAsiaTheme="majorEastAsia" w:hAnsiTheme="majorEastAsia"/>
            <w:noProof/>
            <w:sz w:val="33"/>
            <w:lang w:val="ja-JP"/>
          </w:rPr>
          <w:t>2</w:t>
        </w:r>
        <w:r w:rsidRPr="00B333F0">
          <w:rPr>
            <w:rFonts w:asciiTheme="majorEastAsia" w:eastAsiaTheme="majorEastAsia" w:hAnsiTheme="majorEastAsia"/>
            <w:sz w:val="33"/>
          </w:rPr>
          <w:fldChar w:fldCharType="end"/>
        </w:r>
      </w:p>
    </w:sdtContent>
  </w:sdt>
  <w:p w:rsidR="00B333F0" w:rsidRPr="00B333F0" w:rsidRDefault="00B333F0" w:rsidP="00B333F0">
    <w:pPr>
      <w:pStyle w:val="a9"/>
      <w:wordWrap w:val="0"/>
      <w:jc w:val="right"/>
      <w:rPr>
        <w:sz w:val="17"/>
      </w:rPr>
    </w:pPr>
    <w:r w:rsidRPr="00B333F0">
      <w:rPr>
        <w:rFonts w:hint="eastAsia"/>
      </w:rPr>
      <w:t>©</w:t>
    </w:r>
    <w:r>
      <w:rPr>
        <w:rFonts w:hint="eastAsia"/>
        <w:sz w:val="17"/>
      </w:rPr>
      <w:t xml:space="preserve">　</w:t>
    </w:r>
    <w:r w:rsidRPr="00B333F0">
      <w:rPr>
        <w:rFonts w:hint="eastAsia"/>
        <w:sz w:val="19"/>
      </w:rPr>
      <w:t>教育ブログ「応援の空」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B9" w:rsidRDefault="002D6BB9" w:rsidP="00B333F0">
      <w:r>
        <w:separator/>
      </w:r>
    </w:p>
  </w:footnote>
  <w:footnote w:type="continuationSeparator" w:id="0">
    <w:p w:rsidR="002D6BB9" w:rsidRDefault="002D6BB9" w:rsidP="00B3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F0"/>
    <w:rsid w:val="0006572D"/>
    <w:rsid w:val="00197F73"/>
    <w:rsid w:val="00296DDB"/>
    <w:rsid w:val="002D6BB9"/>
    <w:rsid w:val="00461303"/>
    <w:rsid w:val="004D0567"/>
    <w:rsid w:val="005A356F"/>
    <w:rsid w:val="005F22AF"/>
    <w:rsid w:val="007F6383"/>
    <w:rsid w:val="00927779"/>
    <w:rsid w:val="00950014"/>
    <w:rsid w:val="009A112C"/>
    <w:rsid w:val="00B3025A"/>
    <w:rsid w:val="00B333F0"/>
    <w:rsid w:val="00BA09AE"/>
    <w:rsid w:val="00C222C6"/>
    <w:rsid w:val="00F41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33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B333F0"/>
    <w:rPr>
      <w:b/>
      <w:bCs/>
    </w:rPr>
  </w:style>
  <w:style w:type="character" w:styleId="a4">
    <w:name w:val="Hyperlink"/>
    <w:basedOn w:val="a0"/>
    <w:uiPriority w:val="99"/>
    <w:unhideWhenUsed/>
    <w:rsid w:val="00B333F0"/>
    <w:rPr>
      <w:color w:val="0000FF"/>
      <w:u w:val="single"/>
    </w:rPr>
  </w:style>
  <w:style w:type="paragraph" w:styleId="a5">
    <w:name w:val="Balloon Text"/>
    <w:basedOn w:val="a"/>
    <w:link w:val="a6"/>
    <w:uiPriority w:val="99"/>
    <w:semiHidden/>
    <w:unhideWhenUsed/>
    <w:rsid w:val="00B333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33F0"/>
    <w:rPr>
      <w:rFonts w:asciiTheme="majorHAnsi" w:eastAsiaTheme="majorEastAsia" w:hAnsiTheme="majorHAnsi" w:cstheme="majorBidi"/>
      <w:sz w:val="18"/>
      <w:szCs w:val="18"/>
    </w:rPr>
  </w:style>
  <w:style w:type="paragraph" w:styleId="a7">
    <w:name w:val="header"/>
    <w:basedOn w:val="a"/>
    <w:link w:val="a8"/>
    <w:uiPriority w:val="99"/>
    <w:unhideWhenUsed/>
    <w:rsid w:val="00B333F0"/>
    <w:pPr>
      <w:tabs>
        <w:tab w:val="center" w:pos="4252"/>
        <w:tab w:val="right" w:pos="8504"/>
      </w:tabs>
      <w:snapToGrid w:val="0"/>
    </w:pPr>
  </w:style>
  <w:style w:type="character" w:customStyle="1" w:styleId="a8">
    <w:name w:val="ヘッダー (文字)"/>
    <w:basedOn w:val="a0"/>
    <w:link w:val="a7"/>
    <w:uiPriority w:val="99"/>
    <w:rsid w:val="00B333F0"/>
  </w:style>
  <w:style w:type="paragraph" w:styleId="a9">
    <w:name w:val="footer"/>
    <w:basedOn w:val="a"/>
    <w:link w:val="aa"/>
    <w:uiPriority w:val="99"/>
    <w:unhideWhenUsed/>
    <w:rsid w:val="00B333F0"/>
    <w:pPr>
      <w:tabs>
        <w:tab w:val="center" w:pos="4252"/>
        <w:tab w:val="right" w:pos="8504"/>
      </w:tabs>
      <w:snapToGrid w:val="0"/>
    </w:pPr>
  </w:style>
  <w:style w:type="character" w:customStyle="1" w:styleId="aa">
    <w:name w:val="フッター (文字)"/>
    <w:basedOn w:val="a0"/>
    <w:link w:val="a9"/>
    <w:uiPriority w:val="99"/>
    <w:rsid w:val="00B333F0"/>
  </w:style>
  <w:style w:type="table" w:styleId="ab">
    <w:name w:val="Table Grid"/>
    <w:basedOn w:val="a1"/>
    <w:rsid w:val="007F6383"/>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33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B333F0"/>
    <w:rPr>
      <w:b/>
      <w:bCs/>
    </w:rPr>
  </w:style>
  <w:style w:type="character" w:styleId="a4">
    <w:name w:val="Hyperlink"/>
    <w:basedOn w:val="a0"/>
    <w:uiPriority w:val="99"/>
    <w:unhideWhenUsed/>
    <w:rsid w:val="00B333F0"/>
    <w:rPr>
      <w:color w:val="0000FF"/>
      <w:u w:val="single"/>
    </w:rPr>
  </w:style>
  <w:style w:type="paragraph" w:styleId="a5">
    <w:name w:val="Balloon Text"/>
    <w:basedOn w:val="a"/>
    <w:link w:val="a6"/>
    <w:uiPriority w:val="99"/>
    <w:semiHidden/>
    <w:unhideWhenUsed/>
    <w:rsid w:val="00B333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33F0"/>
    <w:rPr>
      <w:rFonts w:asciiTheme="majorHAnsi" w:eastAsiaTheme="majorEastAsia" w:hAnsiTheme="majorHAnsi" w:cstheme="majorBidi"/>
      <w:sz w:val="18"/>
      <w:szCs w:val="18"/>
    </w:rPr>
  </w:style>
  <w:style w:type="paragraph" w:styleId="a7">
    <w:name w:val="header"/>
    <w:basedOn w:val="a"/>
    <w:link w:val="a8"/>
    <w:uiPriority w:val="99"/>
    <w:unhideWhenUsed/>
    <w:rsid w:val="00B333F0"/>
    <w:pPr>
      <w:tabs>
        <w:tab w:val="center" w:pos="4252"/>
        <w:tab w:val="right" w:pos="8504"/>
      </w:tabs>
      <w:snapToGrid w:val="0"/>
    </w:pPr>
  </w:style>
  <w:style w:type="character" w:customStyle="1" w:styleId="a8">
    <w:name w:val="ヘッダー (文字)"/>
    <w:basedOn w:val="a0"/>
    <w:link w:val="a7"/>
    <w:uiPriority w:val="99"/>
    <w:rsid w:val="00B333F0"/>
  </w:style>
  <w:style w:type="paragraph" w:styleId="a9">
    <w:name w:val="footer"/>
    <w:basedOn w:val="a"/>
    <w:link w:val="aa"/>
    <w:uiPriority w:val="99"/>
    <w:unhideWhenUsed/>
    <w:rsid w:val="00B333F0"/>
    <w:pPr>
      <w:tabs>
        <w:tab w:val="center" w:pos="4252"/>
        <w:tab w:val="right" w:pos="8504"/>
      </w:tabs>
      <w:snapToGrid w:val="0"/>
    </w:pPr>
  </w:style>
  <w:style w:type="character" w:customStyle="1" w:styleId="aa">
    <w:name w:val="フッター (文字)"/>
    <w:basedOn w:val="a0"/>
    <w:link w:val="a9"/>
    <w:uiPriority w:val="99"/>
    <w:rsid w:val="00B333F0"/>
  </w:style>
  <w:style w:type="table" w:styleId="ab">
    <w:name w:val="Table Grid"/>
    <w:basedOn w:val="a1"/>
    <w:rsid w:val="007F6383"/>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9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996</Words>
  <Characters>5682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Haruno.S</dc:creator>
  <cp:lastModifiedBy>Haruno.S</cp:lastModifiedBy>
  <cp:revision>9</cp:revision>
  <dcterms:created xsi:type="dcterms:W3CDTF">2014-12-24T03:30:00Z</dcterms:created>
  <dcterms:modified xsi:type="dcterms:W3CDTF">2014-12-24T04:20:00Z</dcterms:modified>
</cp:coreProperties>
</file>